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6B4" w:rsidRDefault="007826B4" w:rsidP="007826B4">
      <w:pPr>
        <w:shd w:val="clear" w:color="auto" w:fill="FFFFFF"/>
        <w:spacing w:after="168" w:line="288" w:lineRule="atLeast"/>
        <w:textAlignment w:val="top"/>
        <w:outlineLvl w:val="1"/>
        <w:rPr>
          <w:rFonts w:ascii="Arial" w:eastAsia="Times New Roman" w:hAnsi="Arial" w:cs="Arial"/>
          <w:color w:val="353535"/>
          <w:spacing w:val="-15"/>
          <w:sz w:val="36"/>
          <w:szCs w:val="36"/>
          <w:lang w:eastAsia="en-CA"/>
        </w:rPr>
      </w:pPr>
    </w:p>
    <w:p w:rsidR="007826B4" w:rsidRPr="007826B4" w:rsidRDefault="007826B4" w:rsidP="007826B4">
      <w:pPr>
        <w:shd w:val="clear" w:color="auto" w:fill="FFFFFF"/>
        <w:spacing w:after="0" w:line="288" w:lineRule="atLeast"/>
        <w:jc w:val="both"/>
        <w:textAlignment w:val="top"/>
        <w:outlineLvl w:val="1"/>
        <w:rPr>
          <w:rFonts w:ascii="Arial" w:eastAsia="Times New Roman" w:hAnsi="Arial" w:cs="Arial"/>
          <w:color w:val="353535"/>
          <w:spacing w:val="-15"/>
          <w:sz w:val="36"/>
          <w:szCs w:val="36"/>
          <w:lang w:eastAsia="en-CA"/>
        </w:rPr>
      </w:pPr>
      <w:hyperlink r:id="rId4" w:tgtFrame="_blank" w:history="1">
        <w:r w:rsidRPr="007826B4">
          <w:rPr>
            <w:rFonts w:ascii="Arial" w:eastAsia="Times New Roman" w:hAnsi="Arial" w:cs="Arial"/>
            <w:color w:val="0066FF"/>
            <w:spacing w:val="-15"/>
            <w:sz w:val="36"/>
            <w:szCs w:val="36"/>
            <w:u w:val="single"/>
            <w:bdr w:val="none" w:sz="0" w:space="0" w:color="auto" w:frame="1"/>
            <w:lang w:eastAsia="en-CA"/>
          </w:rPr>
          <w:t>Open University Program</w:t>
        </w:r>
      </w:hyperlink>
    </w:p>
    <w:p w:rsidR="007826B4" w:rsidRPr="007826B4" w:rsidRDefault="007826B4" w:rsidP="007826B4">
      <w:pPr>
        <w:shd w:val="clear" w:color="auto" w:fill="FFFFFF"/>
        <w:spacing w:after="0" w:line="255" w:lineRule="atLeast"/>
        <w:jc w:val="both"/>
        <w:textAlignment w:val="top"/>
        <w:rPr>
          <w:rFonts w:ascii="Arial" w:eastAsia="Times New Roman" w:hAnsi="Arial" w:cs="Arial"/>
          <w:color w:val="737373"/>
          <w:sz w:val="18"/>
          <w:szCs w:val="18"/>
          <w:lang w:eastAsia="en-CA"/>
        </w:rPr>
      </w:pPr>
      <w:r w:rsidRPr="007826B4">
        <w:rPr>
          <w:rFonts w:ascii="Arial" w:eastAsia="Times New Roman" w:hAnsi="Arial" w:cs="Arial"/>
          <w:color w:val="737373"/>
          <w:sz w:val="18"/>
          <w:szCs w:val="18"/>
          <w:lang w:eastAsia="en-CA"/>
        </w:rPr>
        <w:t>The Open University brings the research and insight of scholars to the larger community through seminars and lectures and serves a unique educational function in the community. Typically, an Open University Program consists of a presentation in the morning, a lunch break, and a seminar discussion of the topic in the afternoon. </w:t>
      </w:r>
      <w:r w:rsidRPr="007826B4">
        <w:rPr>
          <w:rFonts w:ascii="Arial" w:eastAsia="Times New Roman" w:hAnsi="Arial" w:cs="Arial"/>
          <w:color w:val="737373"/>
          <w:sz w:val="18"/>
          <w:szCs w:val="18"/>
          <w:lang w:eastAsia="en-CA"/>
        </w:rPr>
        <w:br/>
      </w:r>
      <w:r w:rsidRPr="007826B4">
        <w:rPr>
          <w:rFonts w:ascii="Arial" w:eastAsia="Times New Roman" w:hAnsi="Arial" w:cs="Arial"/>
          <w:color w:val="737373"/>
          <w:sz w:val="18"/>
          <w:szCs w:val="18"/>
          <w:lang w:eastAsia="en-CA"/>
        </w:rPr>
        <w:br/>
        <w:t>A representative selection of open universities is available </w:t>
      </w:r>
      <w:hyperlink r:id="rId5" w:history="1">
        <w:r w:rsidRPr="007826B4">
          <w:rPr>
            <w:rFonts w:ascii="Arial" w:eastAsia="Times New Roman" w:hAnsi="Arial" w:cs="Arial"/>
            <w:color w:val="0066FF"/>
            <w:sz w:val="18"/>
            <w:szCs w:val="18"/>
            <w:u w:val="single"/>
            <w:bdr w:val="none" w:sz="0" w:space="0" w:color="auto" w:frame="1"/>
            <w:lang w:eastAsia="en-CA"/>
          </w:rPr>
          <w:t>here</w:t>
        </w:r>
        <w:r w:rsidRPr="007826B4">
          <w:rPr>
            <w:rFonts w:ascii="Arial" w:eastAsia="Times New Roman" w:hAnsi="Arial" w:cs="Arial"/>
            <w:color w:val="0066FF"/>
            <w:sz w:val="18"/>
            <w:szCs w:val="18"/>
            <w:bdr w:val="none" w:sz="0" w:space="0" w:color="auto" w:frame="1"/>
            <w:lang w:eastAsia="en-CA"/>
          </w:rPr>
          <w:t> </w:t>
        </w:r>
      </w:hyperlink>
      <w:r w:rsidRPr="007826B4">
        <w:rPr>
          <w:rFonts w:ascii="Arial" w:eastAsia="Times New Roman" w:hAnsi="Arial" w:cs="Arial"/>
          <w:color w:val="737373"/>
          <w:sz w:val="18"/>
          <w:szCs w:val="18"/>
          <w:lang w:eastAsia="en-CA"/>
        </w:rPr>
        <w:t>.</w:t>
      </w:r>
      <w:bookmarkStart w:id="0" w:name="_GoBack"/>
      <w:bookmarkEnd w:id="0"/>
    </w:p>
    <w:p w:rsidR="007826B4" w:rsidRDefault="007826B4" w:rsidP="007826B4">
      <w:pPr>
        <w:shd w:val="clear" w:color="auto" w:fill="FFFFFF"/>
        <w:spacing w:after="168" w:line="288" w:lineRule="atLeast"/>
        <w:textAlignment w:val="top"/>
        <w:outlineLvl w:val="1"/>
        <w:rPr>
          <w:rFonts w:ascii="Arial" w:eastAsia="Times New Roman" w:hAnsi="Arial" w:cs="Arial"/>
          <w:color w:val="353535"/>
          <w:spacing w:val="-15"/>
          <w:sz w:val="36"/>
          <w:szCs w:val="36"/>
          <w:lang w:eastAsia="en-CA"/>
        </w:rPr>
      </w:pPr>
    </w:p>
    <w:p w:rsidR="007826B4" w:rsidRPr="007826B4" w:rsidRDefault="007826B4" w:rsidP="007826B4">
      <w:pPr>
        <w:shd w:val="clear" w:color="auto" w:fill="FFFFFF"/>
        <w:spacing w:after="168" w:line="288" w:lineRule="atLeast"/>
        <w:textAlignment w:val="top"/>
        <w:outlineLvl w:val="1"/>
        <w:rPr>
          <w:rFonts w:ascii="Arial" w:eastAsia="Times New Roman" w:hAnsi="Arial" w:cs="Arial"/>
          <w:color w:val="353535"/>
          <w:spacing w:val="-15"/>
          <w:sz w:val="36"/>
          <w:szCs w:val="36"/>
          <w:lang w:eastAsia="en-CA"/>
        </w:rPr>
      </w:pPr>
      <w:r w:rsidRPr="007826B4">
        <w:rPr>
          <w:rFonts w:ascii="Arial" w:eastAsia="Times New Roman" w:hAnsi="Arial" w:cs="Arial"/>
          <w:color w:val="353535"/>
          <w:spacing w:val="-15"/>
          <w:sz w:val="36"/>
          <w:szCs w:val="36"/>
          <w:lang w:eastAsia="en-CA"/>
        </w:rPr>
        <w:t>Public Lectures</w:t>
      </w:r>
    </w:p>
    <w:p w:rsidR="007826B4" w:rsidRPr="007826B4" w:rsidRDefault="007826B4" w:rsidP="007826B4">
      <w:pPr>
        <w:spacing w:after="0" w:line="255" w:lineRule="atLeast"/>
        <w:textAlignment w:val="top"/>
        <w:rPr>
          <w:rFonts w:ascii="Arial" w:eastAsia="Times New Roman" w:hAnsi="Arial" w:cs="Arial"/>
          <w:color w:val="737373"/>
          <w:sz w:val="18"/>
          <w:szCs w:val="18"/>
          <w:lang w:eastAsia="en-CA"/>
        </w:rPr>
      </w:pPr>
      <w:r w:rsidRPr="007826B4">
        <w:rPr>
          <w:rFonts w:ascii="Arial" w:eastAsia="Times New Roman" w:hAnsi="Arial" w:cs="Arial"/>
          <w:color w:val="737373"/>
          <w:sz w:val="18"/>
          <w:szCs w:val="18"/>
          <w:lang w:eastAsia="en-CA"/>
        </w:rPr>
        <w:br/>
      </w:r>
      <w:hyperlink r:id="rId6" w:tgtFrame="_blank" w:history="1">
        <w:r w:rsidRPr="007826B4">
          <w:rPr>
            <w:rFonts w:ascii="Arial" w:eastAsia="Times New Roman" w:hAnsi="Arial" w:cs="Arial"/>
            <w:color w:val="0066FF"/>
            <w:sz w:val="18"/>
            <w:szCs w:val="18"/>
            <w:u w:val="single"/>
            <w:bdr w:val="none" w:sz="0" w:space="0" w:color="auto" w:frame="1"/>
            <w:lang w:eastAsia="en-CA"/>
          </w:rPr>
          <w:t>"The Armenian Genocide through the Prism of the Adana Massacres"</w:t>
        </w:r>
      </w:hyperlink>
      <w:r w:rsidRPr="007826B4">
        <w:rPr>
          <w:rFonts w:ascii="Arial" w:eastAsia="Times New Roman" w:hAnsi="Arial" w:cs="Arial"/>
          <w:color w:val="737373"/>
          <w:sz w:val="18"/>
          <w:szCs w:val="18"/>
          <w:lang w:eastAsia="en-CA"/>
        </w:rPr>
        <w:t> </w:t>
      </w:r>
      <w:r w:rsidRPr="007826B4">
        <w:rPr>
          <w:rFonts w:ascii="Arial" w:eastAsia="Times New Roman" w:hAnsi="Arial" w:cs="Arial"/>
          <w:color w:val="737373"/>
          <w:sz w:val="18"/>
          <w:szCs w:val="18"/>
          <w:lang w:eastAsia="en-CA"/>
        </w:rPr>
        <w:br/>
      </w:r>
      <w:proofErr w:type="spellStart"/>
      <w:r w:rsidRPr="007826B4">
        <w:rPr>
          <w:rFonts w:ascii="Arial" w:eastAsia="Times New Roman" w:hAnsi="Arial" w:cs="Arial"/>
          <w:b/>
          <w:bCs/>
          <w:color w:val="737373"/>
          <w:sz w:val="18"/>
          <w:szCs w:val="18"/>
          <w:bdr w:val="none" w:sz="0" w:space="0" w:color="auto" w:frame="1"/>
          <w:lang w:eastAsia="en-CA"/>
        </w:rPr>
        <w:t>Bedross</w:t>
      </w:r>
      <w:proofErr w:type="spellEnd"/>
      <w:r w:rsidRPr="007826B4">
        <w:rPr>
          <w:rFonts w:ascii="Arial" w:eastAsia="Times New Roman" w:hAnsi="Arial" w:cs="Arial"/>
          <w:b/>
          <w:bCs/>
          <w:color w:val="737373"/>
          <w:sz w:val="18"/>
          <w:szCs w:val="18"/>
          <w:bdr w:val="none" w:sz="0" w:space="0" w:color="auto" w:frame="1"/>
          <w:lang w:eastAsia="en-CA"/>
        </w:rPr>
        <w:t xml:space="preserve"> Der Matossian, Toronto, January 29, 2010. </w:t>
      </w:r>
      <w:r w:rsidRPr="007826B4">
        <w:rPr>
          <w:rFonts w:ascii="Arial" w:eastAsia="Times New Roman" w:hAnsi="Arial" w:cs="Arial"/>
          <w:color w:val="737373"/>
          <w:sz w:val="18"/>
          <w:szCs w:val="18"/>
          <w:lang w:eastAsia="en-CA"/>
        </w:rPr>
        <w:br/>
      </w:r>
      <w:r w:rsidRPr="007826B4">
        <w:rPr>
          <w:rFonts w:ascii="Arial" w:eastAsia="Times New Roman" w:hAnsi="Arial" w:cs="Arial"/>
          <w:color w:val="737373"/>
          <w:sz w:val="18"/>
          <w:szCs w:val="18"/>
          <w:lang w:eastAsia="en-CA"/>
        </w:rPr>
        <w:br/>
      </w:r>
      <w:hyperlink r:id="rId7" w:tgtFrame="_blank" w:history="1">
        <w:r w:rsidRPr="007826B4">
          <w:rPr>
            <w:rFonts w:ascii="Arial" w:eastAsia="Times New Roman" w:hAnsi="Arial" w:cs="Arial"/>
            <w:color w:val="0066FF"/>
            <w:sz w:val="18"/>
            <w:szCs w:val="18"/>
            <w:u w:val="single"/>
            <w:bdr w:val="none" w:sz="0" w:space="0" w:color="auto" w:frame="1"/>
            <w:lang w:eastAsia="en-CA"/>
          </w:rPr>
          <w:t>"The Georgetown Boys"</w:t>
        </w:r>
      </w:hyperlink>
      <w:r w:rsidRPr="007826B4">
        <w:rPr>
          <w:rFonts w:ascii="Arial" w:eastAsia="Times New Roman" w:hAnsi="Arial" w:cs="Arial"/>
          <w:color w:val="737373"/>
          <w:sz w:val="18"/>
          <w:szCs w:val="18"/>
          <w:lang w:eastAsia="en-CA"/>
        </w:rPr>
        <w:t> </w:t>
      </w:r>
      <w:r w:rsidRPr="007826B4">
        <w:rPr>
          <w:rFonts w:ascii="Arial" w:eastAsia="Times New Roman" w:hAnsi="Arial" w:cs="Arial"/>
          <w:color w:val="737373"/>
          <w:sz w:val="18"/>
          <w:szCs w:val="18"/>
          <w:lang w:eastAsia="en-CA"/>
        </w:rPr>
        <w:br/>
      </w:r>
      <w:r w:rsidRPr="007826B4">
        <w:rPr>
          <w:rFonts w:ascii="Arial" w:eastAsia="Times New Roman" w:hAnsi="Arial" w:cs="Arial"/>
          <w:b/>
          <w:bCs/>
          <w:color w:val="737373"/>
          <w:sz w:val="18"/>
          <w:szCs w:val="18"/>
          <w:bdr w:val="none" w:sz="0" w:space="0" w:color="auto" w:frame="1"/>
          <w:lang w:eastAsia="en-CA"/>
        </w:rPr>
        <w:t>Lorne Shirinian. Co-organized with NAASR, Belmont, MA, May 28, 2009.</w:t>
      </w:r>
      <w:r w:rsidRPr="007826B4">
        <w:rPr>
          <w:rFonts w:ascii="Arial" w:eastAsia="Times New Roman" w:hAnsi="Arial" w:cs="Arial"/>
          <w:color w:val="737373"/>
          <w:sz w:val="18"/>
          <w:szCs w:val="18"/>
          <w:lang w:eastAsia="en-CA"/>
        </w:rPr>
        <w:t> </w:t>
      </w:r>
      <w:r w:rsidRPr="007826B4">
        <w:rPr>
          <w:rFonts w:ascii="Arial" w:eastAsia="Times New Roman" w:hAnsi="Arial" w:cs="Arial"/>
          <w:color w:val="737373"/>
          <w:sz w:val="18"/>
          <w:szCs w:val="18"/>
          <w:lang w:eastAsia="en-CA"/>
        </w:rPr>
        <w:br/>
      </w:r>
      <w:r w:rsidRPr="007826B4">
        <w:rPr>
          <w:rFonts w:ascii="Arial" w:eastAsia="Times New Roman" w:hAnsi="Arial" w:cs="Arial"/>
          <w:color w:val="737373"/>
          <w:sz w:val="18"/>
          <w:szCs w:val="18"/>
          <w:lang w:eastAsia="en-CA"/>
        </w:rPr>
        <w:br/>
      </w:r>
      <w:hyperlink r:id="rId8" w:tgtFrame="_blank" w:history="1">
        <w:r w:rsidRPr="007826B4">
          <w:rPr>
            <w:rFonts w:ascii="Arial" w:eastAsia="Times New Roman" w:hAnsi="Arial" w:cs="Arial"/>
            <w:color w:val="0066FF"/>
            <w:sz w:val="18"/>
            <w:szCs w:val="18"/>
            <w:u w:val="single"/>
            <w:bdr w:val="none" w:sz="0" w:space="0" w:color="auto" w:frame="1"/>
            <w:lang w:eastAsia="en-CA"/>
          </w:rPr>
          <w:t>"Righteous Turks and Armenian Righteous Among Nations: Rescuers in the Armenian Genocide and the Jewish Holocaust"</w:t>
        </w:r>
      </w:hyperlink>
      <w:r w:rsidRPr="007826B4">
        <w:rPr>
          <w:rFonts w:ascii="Arial" w:eastAsia="Times New Roman" w:hAnsi="Arial" w:cs="Arial"/>
          <w:color w:val="737373"/>
          <w:sz w:val="18"/>
          <w:szCs w:val="18"/>
          <w:lang w:eastAsia="en-CA"/>
        </w:rPr>
        <w:t> </w:t>
      </w:r>
      <w:r w:rsidRPr="007826B4">
        <w:rPr>
          <w:rFonts w:ascii="Arial" w:eastAsia="Times New Roman" w:hAnsi="Arial" w:cs="Arial"/>
          <w:color w:val="737373"/>
          <w:sz w:val="18"/>
          <w:szCs w:val="18"/>
          <w:lang w:eastAsia="en-CA"/>
        </w:rPr>
        <w:br/>
      </w:r>
      <w:r w:rsidRPr="007826B4">
        <w:rPr>
          <w:rFonts w:ascii="Arial" w:eastAsia="Times New Roman" w:hAnsi="Arial" w:cs="Arial"/>
          <w:b/>
          <w:bCs/>
          <w:color w:val="737373"/>
          <w:sz w:val="18"/>
          <w:szCs w:val="18"/>
          <w:bdr w:val="none" w:sz="0" w:space="0" w:color="auto" w:frame="1"/>
          <w:lang w:eastAsia="en-CA"/>
        </w:rPr>
        <w:t xml:space="preserve">Richard G. </w:t>
      </w:r>
      <w:proofErr w:type="spellStart"/>
      <w:r w:rsidRPr="007826B4">
        <w:rPr>
          <w:rFonts w:ascii="Arial" w:eastAsia="Times New Roman" w:hAnsi="Arial" w:cs="Arial"/>
          <w:b/>
          <w:bCs/>
          <w:color w:val="737373"/>
          <w:sz w:val="18"/>
          <w:szCs w:val="18"/>
          <w:bdr w:val="none" w:sz="0" w:space="0" w:color="auto" w:frame="1"/>
          <w:lang w:eastAsia="en-CA"/>
        </w:rPr>
        <w:t>Hovannisian</w:t>
      </w:r>
      <w:proofErr w:type="spellEnd"/>
      <w:r w:rsidRPr="007826B4">
        <w:rPr>
          <w:rFonts w:ascii="Arial" w:eastAsia="Times New Roman" w:hAnsi="Arial" w:cs="Arial"/>
          <w:b/>
          <w:bCs/>
          <w:color w:val="737373"/>
          <w:sz w:val="18"/>
          <w:szCs w:val="18"/>
          <w:bdr w:val="none" w:sz="0" w:space="0" w:color="auto" w:frame="1"/>
          <w:lang w:eastAsia="en-CA"/>
        </w:rPr>
        <w:t>, as part of Holocaust Education Week, Toronto, November 2 and 3, 2008. </w:t>
      </w:r>
      <w:r w:rsidRPr="007826B4">
        <w:rPr>
          <w:rFonts w:ascii="Arial" w:eastAsia="Times New Roman" w:hAnsi="Arial" w:cs="Arial"/>
          <w:color w:val="737373"/>
          <w:sz w:val="18"/>
          <w:szCs w:val="18"/>
          <w:lang w:eastAsia="en-CA"/>
        </w:rPr>
        <w:br/>
      </w:r>
      <w:r w:rsidRPr="007826B4">
        <w:rPr>
          <w:rFonts w:ascii="Arial" w:eastAsia="Times New Roman" w:hAnsi="Arial" w:cs="Arial"/>
          <w:color w:val="737373"/>
          <w:sz w:val="18"/>
          <w:szCs w:val="18"/>
          <w:lang w:eastAsia="en-CA"/>
        </w:rPr>
        <w:br/>
      </w:r>
      <w:hyperlink r:id="rId9" w:tgtFrame="_blank" w:history="1">
        <w:r w:rsidRPr="007826B4">
          <w:rPr>
            <w:rFonts w:ascii="Arial" w:eastAsia="Times New Roman" w:hAnsi="Arial" w:cs="Arial"/>
            <w:color w:val="0066FF"/>
            <w:sz w:val="18"/>
            <w:szCs w:val="18"/>
            <w:u w:val="single"/>
            <w:bdr w:val="none" w:sz="0" w:space="0" w:color="auto" w:frame="1"/>
            <w:lang w:eastAsia="en-CA"/>
          </w:rPr>
          <w:t xml:space="preserve">"The Politics of Genocide Recognition in the United States: The Armenian Genocide between </w:t>
        </w:r>
        <w:proofErr w:type="spellStart"/>
        <w:r w:rsidRPr="007826B4">
          <w:rPr>
            <w:rFonts w:ascii="Arial" w:eastAsia="Times New Roman" w:hAnsi="Arial" w:cs="Arial"/>
            <w:color w:val="0066FF"/>
            <w:sz w:val="18"/>
            <w:szCs w:val="18"/>
            <w:u w:val="single"/>
            <w:bdr w:val="none" w:sz="0" w:space="0" w:color="auto" w:frame="1"/>
            <w:lang w:eastAsia="en-CA"/>
          </w:rPr>
          <w:t>Moralpolitik</w:t>
        </w:r>
        <w:proofErr w:type="spellEnd"/>
        <w:r w:rsidRPr="007826B4">
          <w:rPr>
            <w:rFonts w:ascii="Arial" w:eastAsia="Times New Roman" w:hAnsi="Arial" w:cs="Arial"/>
            <w:color w:val="0066FF"/>
            <w:sz w:val="18"/>
            <w:szCs w:val="18"/>
            <w:u w:val="single"/>
            <w:bdr w:val="none" w:sz="0" w:space="0" w:color="auto" w:frame="1"/>
            <w:lang w:eastAsia="en-CA"/>
          </w:rPr>
          <w:t xml:space="preserve"> and Realpolitik"</w:t>
        </w:r>
      </w:hyperlink>
      <w:r w:rsidRPr="007826B4">
        <w:rPr>
          <w:rFonts w:ascii="Arial" w:eastAsia="Times New Roman" w:hAnsi="Arial" w:cs="Arial"/>
          <w:color w:val="737373"/>
          <w:sz w:val="18"/>
          <w:szCs w:val="18"/>
          <w:lang w:eastAsia="en-CA"/>
        </w:rPr>
        <w:t> </w:t>
      </w:r>
      <w:r w:rsidRPr="007826B4">
        <w:rPr>
          <w:rFonts w:ascii="Arial" w:eastAsia="Times New Roman" w:hAnsi="Arial" w:cs="Arial"/>
          <w:color w:val="737373"/>
          <w:sz w:val="18"/>
          <w:szCs w:val="18"/>
          <w:lang w:eastAsia="en-CA"/>
        </w:rPr>
        <w:br/>
      </w:r>
      <w:r w:rsidRPr="007826B4">
        <w:rPr>
          <w:rFonts w:ascii="Arial" w:eastAsia="Times New Roman" w:hAnsi="Arial" w:cs="Arial"/>
          <w:b/>
          <w:bCs/>
          <w:color w:val="737373"/>
          <w:sz w:val="18"/>
          <w:szCs w:val="18"/>
          <w:bdr w:val="none" w:sz="0" w:space="0" w:color="auto" w:frame="1"/>
          <w:lang w:eastAsia="en-CA"/>
        </w:rPr>
        <w:t>Simon Payaslian. Toronto, November 11, 2007; Montreal, April 11, 2008. </w:t>
      </w:r>
      <w:r w:rsidRPr="007826B4">
        <w:rPr>
          <w:rFonts w:ascii="Arial" w:eastAsia="Times New Roman" w:hAnsi="Arial" w:cs="Arial"/>
          <w:color w:val="737373"/>
          <w:sz w:val="18"/>
          <w:szCs w:val="18"/>
          <w:lang w:eastAsia="en-CA"/>
        </w:rPr>
        <w:br/>
      </w:r>
      <w:r w:rsidRPr="007826B4">
        <w:rPr>
          <w:rFonts w:ascii="Arial" w:eastAsia="Times New Roman" w:hAnsi="Arial" w:cs="Arial"/>
          <w:color w:val="737373"/>
          <w:sz w:val="18"/>
          <w:szCs w:val="18"/>
          <w:lang w:eastAsia="en-CA"/>
        </w:rPr>
        <w:br/>
      </w:r>
      <w:hyperlink r:id="rId10" w:tgtFrame="_blank" w:history="1">
        <w:r w:rsidRPr="007826B4">
          <w:rPr>
            <w:rFonts w:ascii="Arial" w:eastAsia="Times New Roman" w:hAnsi="Arial" w:cs="Arial"/>
            <w:color w:val="0066FF"/>
            <w:sz w:val="18"/>
            <w:szCs w:val="18"/>
            <w:u w:val="single"/>
            <w:bdr w:val="none" w:sz="0" w:space="0" w:color="auto" w:frame="1"/>
            <w:lang w:eastAsia="en-CA"/>
          </w:rPr>
          <w:t>"Nazi Germany, the Armenians and the Jews"</w:t>
        </w:r>
      </w:hyperlink>
      <w:r w:rsidRPr="007826B4">
        <w:rPr>
          <w:rFonts w:ascii="Arial" w:eastAsia="Times New Roman" w:hAnsi="Arial" w:cs="Arial"/>
          <w:color w:val="737373"/>
          <w:sz w:val="18"/>
          <w:szCs w:val="18"/>
          <w:lang w:eastAsia="en-CA"/>
        </w:rPr>
        <w:t> </w:t>
      </w:r>
      <w:r w:rsidRPr="007826B4">
        <w:rPr>
          <w:rFonts w:ascii="Arial" w:eastAsia="Times New Roman" w:hAnsi="Arial" w:cs="Arial"/>
          <w:color w:val="737373"/>
          <w:sz w:val="18"/>
          <w:szCs w:val="18"/>
          <w:lang w:eastAsia="en-CA"/>
        </w:rPr>
        <w:br/>
      </w:r>
      <w:r w:rsidRPr="007826B4">
        <w:rPr>
          <w:rFonts w:ascii="Arial" w:eastAsia="Times New Roman" w:hAnsi="Arial" w:cs="Arial"/>
          <w:b/>
          <w:bCs/>
          <w:color w:val="737373"/>
          <w:sz w:val="18"/>
          <w:szCs w:val="18"/>
          <w:bdr w:val="none" w:sz="0" w:space="0" w:color="auto" w:frame="1"/>
          <w:lang w:eastAsia="en-CA"/>
        </w:rPr>
        <w:t xml:space="preserve">Eric D. </w:t>
      </w:r>
      <w:proofErr w:type="spellStart"/>
      <w:r w:rsidRPr="007826B4">
        <w:rPr>
          <w:rFonts w:ascii="Arial" w:eastAsia="Times New Roman" w:hAnsi="Arial" w:cs="Arial"/>
          <w:b/>
          <w:bCs/>
          <w:color w:val="737373"/>
          <w:sz w:val="18"/>
          <w:szCs w:val="18"/>
          <w:bdr w:val="none" w:sz="0" w:space="0" w:color="auto" w:frame="1"/>
          <w:lang w:eastAsia="en-CA"/>
        </w:rPr>
        <w:t>Weitz</w:t>
      </w:r>
      <w:proofErr w:type="spellEnd"/>
      <w:r w:rsidRPr="007826B4">
        <w:rPr>
          <w:rFonts w:ascii="Arial" w:eastAsia="Times New Roman" w:hAnsi="Arial" w:cs="Arial"/>
          <w:b/>
          <w:bCs/>
          <w:color w:val="737373"/>
          <w:sz w:val="18"/>
          <w:szCs w:val="18"/>
          <w:bdr w:val="none" w:sz="0" w:space="0" w:color="auto" w:frame="1"/>
          <w:lang w:eastAsia="en-CA"/>
        </w:rPr>
        <w:t>, as part of Holocaust Education Week, Toronto, November 6 and 7, 2007. </w:t>
      </w:r>
      <w:r w:rsidRPr="007826B4">
        <w:rPr>
          <w:rFonts w:ascii="Arial" w:eastAsia="Times New Roman" w:hAnsi="Arial" w:cs="Arial"/>
          <w:color w:val="737373"/>
          <w:sz w:val="18"/>
          <w:szCs w:val="18"/>
          <w:lang w:eastAsia="en-CA"/>
        </w:rPr>
        <w:br/>
      </w:r>
      <w:r w:rsidRPr="007826B4">
        <w:rPr>
          <w:rFonts w:ascii="Arial" w:eastAsia="Times New Roman" w:hAnsi="Arial" w:cs="Arial"/>
          <w:color w:val="737373"/>
          <w:sz w:val="18"/>
          <w:szCs w:val="18"/>
          <w:lang w:eastAsia="en-CA"/>
        </w:rPr>
        <w:br/>
      </w:r>
      <w:hyperlink r:id="rId11" w:tgtFrame="_blank" w:history="1">
        <w:r w:rsidRPr="007826B4">
          <w:rPr>
            <w:rFonts w:ascii="Arial" w:eastAsia="Times New Roman" w:hAnsi="Arial" w:cs="Arial"/>
            <w:color w:val="0066FF"/>
            <w:sz w:val="18"/>
            <w:szCs w:val="18"/>
            <w:u w:val="single"/>
            <w:bdr w:val="none" w:sz="0" w:space="0" w:color="auto" w:frame="1"/>
            <w:lang w:eastAsia="en-CA"/>
          </w:rPr>
          <w:t>"A Shameful Act"</w:t>
        </w:r>
      </w:hyperlink>
      <w:r w:rsidRPr="007826B4">
        <w:rPr>
          <w:rFonts w:ascii="Arial" w:eastAsia="Times New Roman" w:hAnsi="Arial" w:cs="Arial"/>
          <w:color w:val="737373"/>
          <w:sz w:val="18"/>
          <w:szCs w:val="18"/>
          <w:lang w:eastAsia="en-CA"/>
        </w:rPr>
        <w:t> </w:t>
      </w:r>
      <w:r w:rsidRPr="007826B4">
        <w:rPr>
          <w:rFonts w:ascii="Arial" w:eastAsia="Times New Roman" w:hAnsi="Arial" w:cs="Arial"/>
          <w:color w:val="737373"/>
          <w:sz w:val="18"/>
          <w:szCs w:val="18"/>
          <w:lang w:eastAsia="en-CA"/>
        </w:rPr>
        <w:br/>
      </w:r>
      <w:proofErr w:type="spellStart"/>
      <w:r w:rsidRPr="007826B4">
        <w:rPr>
          <w:rFonts w:ascii="Arial" w:eastAsia="Times New Roman" w:hAnsi="Arial" w:cs="Arial"/>
          <w:b/>
          <w:bCs/>
          <w:color w:val="737373"/>
          <w:sz w:val="18"/>
          <w:szCs w:val="18"/>
          <w:bdr w:val="none" w:sz="0" w:space="0" w:color="auto" w:frame="1"/>
          <w:lang w:eastAsia="en-CA"/>
        </w:rPr>
        <w:t>Taner</w:t>
      </w:r>
      <w:proofErr w:type="spellEnd"/>
      <w:r w:rsidRPr="007826B4">
        <w:rPr>
          <w:rFonts w:ascii="Arial" w:eastAsia="Times New Roman" w:hAnsi="Arial" w:cs="Arial"/>
          <w:b/>
          <w:bCs/>
          <w:color w:val="737373"/>
          <w:sz w:val="18"/>
          <w:szCs w:val="18"/>
          <w:bdr w:val="none" w:sz="0" w:space="0" w:color="auto" w:frame="1"/>
          <w:lang w:eastAsia="en-CA"/>
        </w:rPr>
        <w:t xml:space="preserve"> </w:t>
      </w:r>
      <w:proofErr w:type="spellStart"/>
      <w:r w:rsidRPr="007826B4">
        <w:rPr>
          <w:rFonts w:ascii="Arial" w:eastAsia="Times New Roman" w:hAnsi="Arial" w:cs="Arial"/>
          <w:b/>
          <w:bCs/>
          <w:color w:val="737373"/>
          <w:sz w:val="18"/>
          <w:szCs w:val="18"/>
          <w:bdr w:val="none" w:sz="0" w:space="0" w:color="auto" w:frame="1"/>
          <w:lang w:eastAsia="en-CA"/>
        </w:rPr>
        <w:t>Akcam</w:t>
      </w:r>
      <w:proofErr w:type="spellEnd"/>
      <w:r w:rsidRPr="007826B4">
        <w:rPr>
          <w:rFonts w:ascii="Arial" w:eastAsia="Times New Roman" w:hAnsi="Arial" w:cs="Arial"/>
          <w:b/>
          <w:bCs/>
          <w:color w:val="737373"/>
          <w:sz w:val="18"/>
          <w:szCs w:val="18"/>
          <w:bdr w:val="none" w:sz="0" w:space="0" w:color="auto" w:frame="1"/>
          <w:lang w:eastAsia="en-CA"/>
        </w:rPr>
        <w:t>. Twelve lectures, including Harvard University, City University of New York Graduate Center, Colgate University, McGill University, University of Minnesota-Twin Cities, University of Chicago, University of Texas-Austin, St. Thomas University (Houston), University of Toronto, UCLA, Fall-Winter 2006-2007.</w:t>
      </w:r>
      <w:r w:rsidRPr="007826B4">
        <w:rPr>
          <w:rFonts w:ascii="Arial" w:eastAsia="Times New Roman" w:hAnsi="Arial" w:cs="Arial"/>
          <w:color w:val="737373"/>
          <w:sz w:val="18"/>
          <w:szCs w:val="18"/>
          <w:lang w:eastAsia="en-CA"/>
        </w:rPr>
        <w:t> </w:t>
      </w:r>
      <w:r w:rsidRPr="007826B4">
        <w:rPr>
          <w:rFonts w:ascii="Arial" w:eastAsia="Times New Roman" w:hAnsi="Arial" w:cs="Arial"/>
          <w:color w:val="737373"/>
          <w:sz w:val="18"/>
          <w:szCs w:val="18"/>
          <w:lang w:eastAsia="en-CA"/>
        </w:rPr>
        <w:br/>
      </w:r>
      <w:r w:rsidRPr="007826B4">
        <w:rPr>
          <w:rFonts w:ascii="Arial" w:eastAsia="Times New Roman" w:hAnsi="Arial" w:cs="Arial"/>
          <w:color w:val="737373"/>
          <w:sz w:val="18"/>
          <w:szCs w:val="18"/>
          <w:lang w:eastAsia="en-CA"/>
        </w:rPr>
        <w:br/>
      </w:r>
      <w:hyperlink r:id="rId12" w:tgtFrame="_blank" w:history="1">
        <w:r w:rsidRPr="007826B4">
          <w:rPr>
            <w:rFonts w:ascii="Arial" w:eastAsia="Times New Roman" w:hAnsi="Arial" w:cs="Arial"/>
            <w:color w:val="0066FF"/>
            <w:sz w:val="18"/>
            <w:szCs w:val="18"/>
            <w:u w:val="single"/>
            <w:bdr w:val="none" w:sz="0" w:space="0" w:color="auto" w:frame="1"/>
            <w:lang w:eastAsia="en-CA"/>
          </w:rPr>
          <w:t xml:space="preserve">"The </w:t>
        </w:r>
        <w:proofErr w:type="spellStart"/>
        <w:r w:rsidRPr="007826B4">
          <w:rPr>
            <w:rFonts w:ascii="Arial" w:eastAsia="Times New Roman" w:hAnsi="Arial" w:cs="Arial"/>
            <w:color w:val="0066FF"/>
            <w:sz w:val="18"/>
            <w:szCs w:val="18"/>
            <w:u w:val="single"/>
            <w:bdr w:val="none" w:sz="0" w:space="0" w:color="auto" w:frame="1"/>
            <w:lang w:eastAsia="en-CA"/>
          </w:rPr>
          <w:t>Armeno</w:t>
        </w:r>
        <w:proofErr w:type="spellEnd"/>
        <w:r w:rsidRPr="007826B4">
          <w:rPr>
            <w:rFonts w:ascii="Arial" w:eastAsia="Times New Roman" w:hAnsi="Arial" w:cs="Arial"/>
            <w:color w:val="0066FF"/>
            <w:sz w:val="18"/>
            <w:szCs w:val="18"/>
            <w:u w:val="single"/>
            <w:bdr w:val="none" w:sz="0" w:space="0" w:color="auto" w:frame="1"/>
            <w:lang w:eastAsia="en-CA"/>
          </w:rPr>
          <w:t xml:space="preserve">-Azeri Academic Conflict over </w:t>
        </w:r>
        <w:proofErr w:type="spellStart"/>
        <w:r w:rsidRPr="007826B4">
          <w:rPr>
            <w:rFonts w:ascii="Arial" w:eastAsia="Times New Roman" w:hAnsi="Arial" w:cs="Arial"/>
            <w:color w:val="0066FF"/>
            <w:sz w:val="18"/>
            <w:szCs w:val="18"/>
            <w:u w:val="single"/>
            <w:bdr w:val="none" w:sz="0" w:space="0" w:color="auto" w:frame="1"/>
            <w:lang w:eastAsia="en-CA"/>
          </w:rPr>
          <w:t>Karabakh</w:t>
        </w:r>
        <w:proofErr w:type="spellEnd"/>
        <w:r w:rsidRPr="007826B4">
          <w:rPr>
            <w:rFonts w:ascii="Arial" w:eastAsia="Times New Roman" w:hAnsi="Arial" w:cs="Arial"/>
            <w:color w:val="0066FF"/>
            <w:sz w:val="18"/>
            <w:szCs w:val="18"/>
            <w:u w:val="single"/>
            <w:bdr w:val="none" w:sz="0" w:space="0" w:color="auto" w:frame="1"/>
            <w:lang w:eastAsia="en-CA"/>
          </w:rPr>
          <w:t>" and "The Current Situation Regarding the Independence of Nagorno-Karabakh and International Law"</w:t>
        </w:r>
      </w:hyperlink>
      <w:r w:rsidRPr="007826B4">
        <w:rPr>
          <w:rFonts w:ascii="Arial" w:eastAsia="Times New Roman" w:hAnsi="Arial" w:cs="Arial"/>
          <w:color w:val="737373"/>
          <w:sz w:val="18"/>
          <w:szCs w:val="18"/>
          <w:lang w:eastAsia="en-CA"/>
        </w:rPr>
        <w:t> </w:t>
      </w:r>
      <w:r w:rsidRPr="007826B4">
        <w:rPr>
          <w:rFonts w:ascii="Arial" w:eastAsia="Times New Roman" w:hAnsi="Arial" w:cs="Arial"/>
          <w:color w:val="737373"/>
          <w:sz w:val="18"/>
          <w:szCs w:val="18"/>
          <w:lang w:eastAsia="en-CA"/>
        </w:rPr>
        <w:br/>
      </w:r>
      <w:r w:rsidRPr="007826B4">
        <w:rPr>
          <w:rFonts w:ascii="Arial" w:eastAsia="Times New Roman" w:hAnsi="Arial" w:cs="Arial"/>
          <w:b/>
          <w:bCs/>
          <w:color w:val="737373"/>
          <w:sz w:val="18"/>
          <w:szCs w:val="18"/>
          <w:bdr w:val="none" w:sz="0" w:space="0" w:color="auto" w:frame="1"/>
          <w:lang w:eastAsia="en-CA"/>
        </w:rPr>
        <w:t xml:space="preserve">George </w:t>
      </w:r>
      <w:proofErr w:type="spellStart"/>
      <w:r w:rsidRPr="007826B4">
        <w:rPr>
          <w:rFonts w:ascii="Arial" w:eastAsia="Times New Roman" w:hAnsi="Arial" w:cs="Arial"/>
          <w:b/>
          <w:bCs/>
          <w:color w:val="737373"/>
          <w:sz w:val="18"/>
          <w:szCs w:val="18"/>
          <w:bdr w:val="none" w:sz="0" w:space="0" w:color="auto" w:frame="1"/>
          <w:lang w:eastAsia="en-CA"/>
        </w:rPr>
        <w:t>Bournoutian</w:t>
      </w:r>
      <w:proofErr w:type="spellEnd"/>
      <w:r w:rsidRPr="007826B4">
        <w:rPr>
          <w:rFonts w:ascii="Arial" w:eastAsia="Times New Roman" w:hAnsi="Arial" w:cs="Arial"/>
          <w:b/>
          <w:bCs/>
          <w:color w:val="737373"/>
          <w:sz w:val="18"/>
          <w:szCs w:val="18"/>
          <w:bdr w:val="none" w:sz="0" w:space="0" w:color="auto" w:frame="1"/>
          <w:lang w:eastAsia="en-CA"/>
        </w:rPr>
        <w:t xml:space="preserve"> and Vardan </w:t>
      </w:r>
      <w:proofErr w:type="spellStart"/>
      <w:r w:rsidRPr="007826B4">
        <w:rPr>
          <w:rFonts w:ascii="Arial" w:eastAsia="Times New Roman" w:hAnsi="Arial" w:cs="Arial"/>
          <w:b/>
          <w:bCs/>
          <w:color w:val="737373"/>
          <w:sz w:val="18"/>
          <w:szCs w:val="18"/>
          <w:bdr w:val="none" w:sz="0" w:space="0" w:color="auto" w:frame="1"/>
          <w:lang w:eastAsia="en-CA"/>
        </w:rPr>
        <w:t>Barseghyan</w:t>
      </w:r>
      <w:proofErr w:type="spellEnd"/>
      <w:r w:rsidRPr="007826B4">
        <w:rPr>
          <w:rFonts w:ascii="Arial" w:eastAsia="Times New Roman" w:hAnsi="Arial" w:cs="Arial"/>
          <w:b/>
          <w:bCs/>
          <w:color w:val="737373"/>
          <w:sz w:val="18"/>
          <w:szCs w:val="18"/>
          <w:bdr w:val="none" w:sz="0" w:space="0" w:color="auto" w:frame="1"/>
          <w:lang w:eastAsia="en-CA"/>
        </w:rPr>
        <w:t>. Co-organized with the AGBU Toronto, October 29, 2004.</w:t>
      </w:r>
      <w:r w:rsidRPr="007826B4">
        <w:rPr>
          <w:rFonts w:ascii="Arial" w:eastAsia="Times New Roman" w:hAnsi="Arial" w:cs="Arial"/>
          <w:color w:val="737373"/>
          <w:sz w:val="18"/>
          <w:szCs w:val="18"/>
          <w:lang w:eastAsia="en-CA"/>
        </w:rPr>
        <w:t> </w:t>
      </w:r>
      <w:r w:rsidRPr="007826B4">
        <w:rPr>
          <w:rFonts w:ascii="Arial" w:eastAsia="Times New Roman" w:hAnsi="Arial" w:cs="Arial"/>
          <w:color w:val="737373"/>
          <w:sz w:val="18"/>
          <w:szCs w:val="18"/>
          <w:lang w:eastAsia="en-CA"/>
        </w:rPr>
        <w:br/>
      </w:r>
      <w:r w:rsidRPr="007826B4">
        <w:rPr>
          <w:rFonts w:ascii="Arial" w:eastAsia="Times New Roman" w:hAnsi="Arial" w:cs="Arial"/>
          <w:color w:val="737373"/>
          <w:sz w:val="18"/>
          <w:szCs w:val="18"/>
          <w:lang w:eastAsia="en-CA"/>
        </w:rPr>
        <w:br/>
      </w:r>
      <w:hyperlink r:id="rId13" w:tgtFrame="_blank" w:history="1">
        <w:r w:rsidRPr="007826B4">
          <w:rPr>
            <w:rFonts w:ascii="Arial" w:eastAsia="Times New Roman" w:hAnsi="Arial" w:cs="Arial"/>
            <w:color w:val="0066FF"/>
            <w:sz w:val="18"/>
            <w:szCs w:val="18"/>
            <w:u w:val="single"/>
            <w:bdr w:val="none" w:sz="0" w:space="0" w:color="auto" w:frame="1"/>
            <w:lang w:eastAsia="en-CA"/>
          </w:rPr>
          <w:t>"Turkey's Entry into the European Union and its Relations with Armenia in light of the Rejection of the EU Constitution"</w:t>
        </w:r>
      </w:hyperlink>
      <w:r w:rsidRPr="007826B4">
        <w:rPr>
          <w:rFonts w:ascii="Arial" w:eastAsia="Times New Roman" w:hAnsi="Arial" w:cs="Arial"/>
          <w:color w:val="737373"/>
          <w:sz w:val="18"/>
          <w:szCs w:val="18"/>
          <w:lang w:eastAsia="en-CA"/>
        </w:rPr>
        <w:t> </w:t>
      </w:r>
      <w:r w:rsidRPr="007826B4">
        <w:rPr>
          <w:rFonts w:ascii="Arial" w:eastAsia="Times New Roman" w:hAnsi="Arial" w:cs="Arial"/>
          <w:color w:val="737373"/>
          <w:sz w:val="18"/>
          <w:szCs w:val="18"/>
          <w:lang w:eastAsia="en-CA"/>
        </w:rPr>
        <w:br/>
      </w:r>
      <w:r w:rsidRPr="007826B4">
        <w:rPr>
          <w:rFonts w:ascii="Arial" w:eastAsia="Times New Roman" w:hAnsi="Arial" w:cs="Arial"/>
          <w:b/>
          <w:bCs/>
          <w:color w:val="737373"/>
          <w:sz w:val="18"/>
          <w:szCs w:val="18"/>
          <w:bdr w:val="none" w:sz="0" w:space="0" w:color="auto" w:frame="1"/>
          <w:lang w:eastAsia="en-CA"/>
        </w:rPr>
        <w:t>Stephan Astourian, Toronto, June 10, 2005. </w:t>
      </w:r>
      <w:r w:rsidRPr="007826B4">
        <w:rPr>
          <w:rFonts w:ascii="Arial" w:eastAsia="Times New Roman" w:hAnsi="Arial" w:cs="Arial"/>
          <w:color w:val="737373"/>
          <w:sz w:val="18"/>
          <w:szCs w:val="18"/>
          <w:lang w:eastAsia="en-CA"/>
        </w:rPr>
        <w:br/>
      </w:r>
      <w:r w:rsidRPr="007826B4">
        <w:rPr>
          <w:rFonts w:ascii="Arial" w:eastAsia="Times New Roman" w:hAnsi="Arial" w:cs="Arial"/>
          <w:color w:val="737373"/>
          <w:sz w:val="18"/>
          <w:szCs w:val="18"/>
          <w:lang w:eastAsia="en-CA"/>
        </w:rPr>
        <w:br/>
      </w:r>
      <w:hyperlink r:id="rId14" w:tgtFrame="_blank" w:history="1">
        <w:r w:rsidRPr="007826B4">
          <w:rPr>
            <w:rFonts w:ascii="Arial" w:eastAsia="Times New Roman" w:hAnsi="Arial" w:cs="Arial"/>
            <w:color w:val="0066FF"/>
            <w:sz w:val="18"/>
            <w:szCs w:val="18"/>
            <w:u w:val="single"/>
            <w:bdr w:val="none" w:sz="0" w:space="0" w:color="auto" w:frame="1"/>
            <w:lang w:eastAsia="en-CA"/>
          </w:rPr>
          <w:t>"From Empire to Republic"</w:t>
        </w:r>
      </w:hyperlink>
      <w:r w:rsidRPr="007826B4">
        <w:rPr>
          <w:rFonts w:ascii="Arial" w:eastAsia="Times New Roman" w:hAnsi="Arial" w:cs="Arial"/>
          <w:color w:val="737373"/>
          <w:sz w:val="18"/>
          <w:szCs w:val="18"/>
          <w:lang w:eastAsia="en-CA"/>
        </w:rPr>
        <w:t> </w:t>
      </w:r>
      <w:r w:rsidRPr="007826B4">
        <w:rPr>
          <w:rFonts w:ascii="Arial" w:eastAsia="Times New Roman" w:hAnsi="Arial" w:cs="Arial"/>
          <w:color w:val="737373"/>
          <w:sz w:val="18"/>
          <w:szCs w:val="18"/>
          <w:lang w:eastAsia="en-CA"/>
        </w:rPr>
        <w:br/>
      </w:r>
      <w:proofErr w:type="spellStart"/>
      <w:r w:rsidRPr="007826B4">
        <w:rPr>
          <w:rFonts w:ascii="Arial" w:eastAsia="Times New Roman" w:hAnsi="Arial" w:cs="Arial"/>
          <w:b/>
          <w:bCs/>
          <w:color w:val="737373"/>
          <w:sz w:val="18"/>
          <w:szCs w:val="18"/>
          <w:bdr w:val="none" w:sz="0" w:space="0" w:color="auto" w:frame="1"/>
          <w:lang w:eastAsia="en-CA"/>
        </w:rPr>
        <w:t>Taner</w:t>
      </w:r>
      <w:proofErr w:type="spellEnd"/>
      <w:r w:rsidRPr="007826B4">
        <w:rPr>
          <w:rFonts w:ascii="Arial" w:eastAsia="Times New Roman" w:hAnsi="Arial" w:cs="Arial"/>
          <w:b/>
          <w:bCs/>
          <w:color w:val="737373"/>
          <w:sz w:val="18"/>
          <w:szCs w:val="18"/>
          <w:bdr w:val="none" w:sz="0" w:space="0" w:color="auto" w:frame="1"/>
          <w:lang w:eastAsia="en-CA"/>
        </w:rPr>
        <w:t xml:space="preserve"> </w:t>
      </w:r>
      <w:proofErr w:type="spellStart"/>
      <w:r w:rsidRPr="007826B4">
        <w:rPr>
          <w:rFonts w:ascii="Arial" w:eastAsia="Times New Roman" w:hAnsi="Arial" w:cs="Arial"/>
          <w:b/>
          <w:bCs/>
          <w:color w:val="737373"/>
          <w:sz w:val="18"/>
          <w:szCs w:val="18"/>
          <w:bdr w:val="none" w:sz="0" w:space="0" w:color="auto" w:frame="1"/>
          <w:lang w:eastAsia="en-CA"/>
        </w:rPr>
        <w:t>Akcam</w:t>
      </w:r>
      <w:proofErr w:type="spellEnd"/>
      <w:r w:rsidRPr="007826B4">
        <w:rPr>
          <w:rFonts w:ascii="Arial" w:eastAsia="Times New Roman" w:hAnsi="Arial" w:cs="Arial"/>
          <w:b/>
          <w:bCs/>
          <w:color w:val="737373"/>
          <w:sz w:val="18"/>
          <w:szCs w:val="18"/>
          <w:bdr w:val="none" w:sz="0" w:space="0" w:color="auto" w:frame="1"/>
          <w:lang w:eastAsia="en-CA"/>
        </w:rPr>
        <w:t>. Five lectures in Boston, Montreal, Toronto, New York, May-June 2004. </w:t>
      </w:r>
      <w:r w:rsidRPr="007826B4">
        <w:rPr>
          <w:rFonts w:ascii="Arial" w:eastAsia="Times New Roman" w:hAnsi="Arial" w:cs="Arial"/>
          <w:color w:val="737373"/>
          <w:sz w:val="18"/>
          <w:szCs w:val="18"/>
          <w:lang w:eastAsia="en-CA"/>
        </w:rPr>
        <w:br/>
        <w:t xml:space="preserve">Participants included Rouben Adalian, </w:t>
      </w:r>
      <w:proofErr w:type="spellStart"/>
      <w:r w:rsidRPr="007826B4">
        <w:rPr>
          <w:rFonts w:ascii="Arial" w:eastAsia="Times New Roman" w:hAnsi="Arial" w:cs="Arial"/>
          <w:color w:val="737373"/>
          <w:sz w:val="18"/>
          <w:szCs w:val="18"/>
          <w:lang w:eastAsia="en-CA"/>
        </w:rPr>
        <w:t>Taner</w:t>
      </w:r>
      <w:proofErr w:type="spellEnd"/>
      <w:r w:rsidRPr="007826B4">
        <w:rPr>
          <w:rFonts w:ascii="Arial" w:eastAsia="Times New Roman" w:hAnsi="Arial" w:cs="Arial"/>
          <w:color w:val="737373"/>
          <w:sz w:val="18"/>
          <w:szCs w:val="18"/>
          <w:lang w:eastAsia="en-CA"/>
        </w:rPr>
        <w:t xml:space="preserve"> </w:t>
      </w:r>
      <w:proofErr w:type="spellStart"/>
      <w:r w:rsidRPr="007826B4">
        <w:rPr>
          <w:rFonts w:ascii="Arial" w:eastAsia="Times New Roman" w:hAnsi="Arial" w:cs="Arial"/>
          <w:color w:val="737373"/>
          <w:sz w:val="18"/>
          <w:szCs w:val="18"/>
          <w:lang w:eastAsia="en-CA"/>
        </w:rPr>
        <w:t>Akcam</w:t>
      </w:r>
      <w:proofErr w:type="spellEnd"/>
      <w:r w:rsidRPr="007826B4">
        <w:rPr>
          <w:rFonts w:ascii="Arial" w:eastAsia="Times New Roman" w:hAnsi="Arial" w:cs="Arial"/>
          <w:color w:val="737373"/>
          <w:sz w:val="18"/>
          <w:szCs w:val="18"/>
          <w:lang w:eastAsia="en-CA"/>
        </w:rPr>
        <w:t xml:space="preserve">, </w:t>
      </w:r>
      <w:proofErr w:type="spellStart"/>
      <w:r w:rsidRPr="007826B4">
        <w:rPr>
          <w:rFonts w:ascii="Arial" w:eastAsia="Times New Roman" w:hAnsi="Arial" w:cs="Arial"/>
          <w:color w:val="737373"/>
          <w:sz w:val="18"/>
          <w:szCs w:val="18"/>
          <w:lang w:eastAsia="en-CA"/>
        </w:rPr>
        <w:t>Razmik</w:t>
      </w:r>
      <w:proofErr w:type="spellEnd"/>
      <w:r w:rsidRPr="007826B4">
        <w:rPr>
          <w:rFonts w:ascii="Arial" w:eastAsia="Times New Roman" w:hAnsi="Arial" w:cs="Arial"/>
          <w:color w:val="737373"/>
          <w:sz w:val="18"/>
          <w:szCs w:val="18"/>
          <w:lang w:eastAsia="en-CA"/>
        </w:rPr>
        <w:t xml:space="preserve"> </w:t>
      </w:r>
      <w:proofErr w:type="spellStart"/>
      <w:r w:rsidRPr="007826B4">
        <w:rPr>
          <w:rFonts w:ascii="Arial" w:eastAsia="Times New Roman" w:hAnsi="Arial" w:cs="Arial"/>
          <w:color w:val="737373"/>
          <w:sz w:val="18"/>
          <w:szCs w:val="18"/>
          <w:lang w:eastAsia="en-CA"/>
        </w:rPr>
        <w:t>Panossian</w:t>
      </w:r>
      <w:proofErr w:type="spellEnd"/>
      <w:r w:rsidRPr="007826B4">
        <w:rPr>
          <w:rFonts w:ascii="Arial" w:eastAsia="Times New Roman" w:hAnsi="Arial" w:cs="Arial"/>
          <w:color w:val="737373"/>
          <w:sz w:val="18"/>
          <w:szCs w:val="18"/>
          <w:lang w:eastAsia="en-CA"/>
        </w:rPr>
        <w:t>, Roger W. Smith. </w:t>
      </w:r>
      <w:r w:rsidRPr="007826B4">
        <w:rPr>
          <w:rFonts w:ascii="Arial" w:eastAsia="Times New Roman" w:hAnsi="Arial" w:cs="Arial"/>
          <w:color w:val="737373"/>
          <w:sz w:val="18"/>
          <w:szCs w:val="18"/>
          <w:lang w:eastAsia="en-CA"/>
        </w:rPr>
        <w:br/>
      </w:r>
      <w:r w:rsidRPr="007826B4">
        <w:rPr>
          <w:rFonts w:ascii="Arial" w:eastAsia="Times New Roman" w:hAnsi="Arial" w:cs="Arial"/>
          <w:color w:val="737373"/>
          <w:sz w:val="18"/>
          <w:szCs w:val="18"/>
          <w:lang w:eastAsia="en-CA"/>
        </w:rPr>
        <w:br/>
      </w:r>
      <w:hyperlink r:id="rId15" w:tgtFrame="_blank" w:history="1">
        <w:r w:rsidRPr="007826B4">
          <w:rPr>
            <w:rFonts w:ascii="Arial" w:eastAsia="Times New Roman" w:hAnsi="Arial" w:cs="Arial"/>
            <w:color w:val="0066FF"/>
            <w:sz w:val="18"/>
            <w:szCs w:val="18"/>
            <w:u w:val="single"/>
            <w:bdr w:val="none" w:sz="0" w:space="0" w:color="auto" w:frame="1"/>
            <w:lang w:eastAsia="en-CA"/>
          </w:rPr>
          <w:t>The Genocide and Armenian National Identity Changes During the Karabagh Movement (1988-1990)"</w:t>
        </w:r>
      </w:hyperlink>
      <w:r w:rsidRPr="007826B4">
        <w:rPr>
          <w:rFonts w:ascii="Arial" w:eastAsia="Times New Roman" w:hAnsi="Arial" w:cs="Arial"/>
          <w:color w:val="737373"/>
          <w:sz w:val="18"/>
          <w:szCs w:val="18"/>
          <w:lang w:eastAsia="en-CA"/>
        </w:rPr>
        <w:t> </w:t>
      </w:r>
      <w:r w:rsidRPr="007826B4">
        <w:rPr>
          <w:rFonts w:ascii="Arial" w:eastAsia="Times New Roman" w:hAnsi="Arial" w:cs="Arial"/>
          <w:color w:val="737373"/>
          <w:sz w:val="18"/>
          <w:szCs w:val="18"/>
          <w:lang w:eastAsia="en-CA"/>
        </w:rPr>
        <w:br/>
      </w:r>
      <w:proofErr w:type="spellStart"/>
      <w:r w:rsidRPr="007826B4">
        <w:rPr>
          <w:rFonts w:ascii="Arial" w:eastAsia="Times New Roman" w:hAnsi="Arial" w:cs="Arial"/>
          <w:b/>
          <w:bCs/>
          <w:color w:val="737373"/>
          <w:sz w:val="18"/>
          <w:szCs w:val="18"/>
          <w:bdr w:val="none" w:sz="0" w:space="0" w:color="auto" w:frame="1"/>
          <w:lang w:eastAsia="en-CA"/>
        </w:rPr>
        <w:t>Harutyun</w:t>
      </w:r>
      <w:proofErr w:type="spellEnd"/>
      <w:r w:rsidRPr="007826B4">
        <w:rPr>
          <w:rFonts w:ascii="Arial" w:eastAsia="Times New Roman" w:hAnsi="Arial" w:cs="Arial"/>
          <w:b/>
          <w:bCs/>
          <w:color w:val="737373"/>
          <w:sz w:val="18"/>
          <w:szCs w:val="18"/>
          <w:bdr w:val="none" w:sz="0" w:space="0" w:color="auto" w:frame="1"/>
          <w:lang w:eastAsia="en-CA"/>
        </w:rPr>
        <w:t xml:space="preserve"> </w:t>
      </w:r>
      <w:proofErr w:type="spellStart"/>
      <w:r w:rsidRPr="007826B4">
        <w:rPr>
          <w:rFonts w:ascii="Arial" w:eastAsia="Times New Roman" w:hAnsi="Arial" w:cs="Arial"/>
          <w:b/>
          <w:bCs/>
          <w:color w:val="737373"/>
          <w:sz w:val="18"/>
          <w:szCs w:val="18"/>
          <w:bdr w:val="none" w:sz="0" w:space="0" w:color="auto" w:frame="1"/>
          <w:lang w:eastAsia="en-CA"/>
        </w:rPr>
        <w:t>Marutyan</w:t>
      </w:r>
      <w:proofErr w:type="spellEnd"/>
      <w:r w:rsidRPr="007826B4">
        <w:rPr>
          <w:rFonts w:ascii="Arial" w:eastAsia="Times New Roman" w:hAnsi="Arial" w:cs="Arial"/>
          <w:b/>
          <w:bCs/>
          <w:color w:val="737373"/>
          <w:sz w:val="18"/>
          <w:szCs w:val="18"/>
          <w:bdr w:val="none" w:sz="0" w:space="0" w:color="auto" w:frame="1"/>
          <w:lang w:eastAsia="en-CA"/>
        </w:rPr>
        <w:t>. Co-organized with NAASR, Belmont, MA, April 21, 2004. </w:t>
      </w:r>
      <w:r w:rsidRPr="007826B4">
        <w:rPr>
          <w:rFonts w:ascii="Arial" w:eastAsia="Times New Roman" w:hAnsi="Arial" w:cs="Arial"/>
          <w:color w:val="737373"/>
          <w:sz w:val="18"/>
          <w:szCs w:val="18"/>
          <w:lang w:eastAsia="en-CA"/>
        </w:rPr>
        <w:br/>
      </w:r>
      <w:r w:rsidRPr="007826B4">
        <w:rPr>
          <w:rFonts w:ascii="Arial" w:eastAsia="Times New Roman" w:hAnsi="Arial" w:cs="Arial"/>
          <w:color w:val="737373"/>
          <w:sz w:val="18"/>
          <w:szCs w:val="18"/>
          <w:lang w:eastAsia="en-CA"/>
        </w:rPr>
        <w:lastRenderedPageBreak/>
        <w:br/>
      </w:r>
      <w:hyperlink r:id="rId16" w:tgtFrame="_blank" w:history="1">
        <w:r w:rsidRPr="007826B4">
          <w:rPr>
            <w:rFonts w:ascii="Arial" w:eastAsia="Times New Roman" w:hAnsi="Arial" w:cs="Arial"/>
            <w:color w:val="0066FF"/>
            <w:sz w:val="18"/>
            <w:szCs w:val="18"/>
            <w:u w:val="single"/>
            <w:bdr w:val="none" w:sz="0" w:space="0" w:color="auto" w:frame="1"/>
            <w:lang w:eastAsia="en-CA"/>
          </w:rPr>
          <w:t>"The Banality of Denial"</w:t>
        </w:r>
      </w:hyperlink>
      <w:r w:rsidRPr="007826B4">
        <w:rPr>
          <w:rFonts w:ascii="Arial" w:eastAsia="Times New Roman" w:hAnsi="Arial" w:cs="Arial"/>
          <w:color w:val="737373"/>
          <w:sz w:val="18"/>
          <w:szCs w:val="18"/>
          <w:lang w:eastAsia="en-CA"/>
        </w:rPr>
        <w:t> </w:t>
      </w:r>
      <w:r w:rsidRPr="007826B4">
        <w:rPr>
          <w:rFonts w:ascii="Arial" w:eastAsia="Times New Roman" w:hAnsi="Arial" w:cs="Arial"/>
          <w:color w:val="737373"/>
          <w:sz w:val="18"/>
          <w:szCs w:val="18"/>
          <w:lang w:eastAsia="en-CA"/>
        </w:rPr>
        <w:br/>
      </w:r>
      <w:proofErr w:type="spellStart"/>
      <w:r w:rsidRPr="007826B4">
        <w:rPr>
          <w:rFonts w:ascii="Arial" w:eastAsia="Times New Roman" w:hAnsi="Arial" w:cs="Arial"/>
          <w:b/>
          <w:bCs/>
          <w:color w:val="737373"/>
          <w:sz w:val="18"/>
          <w:szCs w:val="18"/>
          <w:bdr w:val="none" w:sz="0" w:space="0" w:color="auto" w:frame="1"/>
          <w:lang w:eastAsia="en-CA"/>
        </w:rPr>
        <w:t>Yair</w:t>
      </w:r>
      <w:proofErr w:type="spellEnd"/>
      <w:r w:rsidRPr="007826B4">
        <w:rPr>
          <w:rFonts w:ascii="Arial" w:eastAsia="Times New Roman" w:hAnsi="Arial" w:cs="Arial"/>
          <w:b/>
          <w:bCs/>
          <w:color w:val="737373"/>
          <w:sz w:val="18"/>
          <w:szCs w:val="18"/>
          <w:bdr w:val="none" w:sz="0" w:space="0" w:color="auto" w:frame="1"/>
          <w:lang w:eastAsia="en-CA"/>
        </w:rPr>
        <w:t xml:space="preserve"> </w:t>
      </w:r>
      <w:proofErr w:type="spellStart"/>
      <w:r w:rsidRPr="007826B4">
        <w:rPr>
          <w:rFonts w:ascii="Arial" w:eastAsia="Times New Roman" w:hAnsi="Arial" w:cs="Arial"/>
          <w:b/>
          <w:bCs/>
          <w:color w:val="737373"/>
          <w:sz w:val="18"/>
          <w:szCs w:val="18"/>
          <w:bdr w:val="none" w:sz="0" w:space="0" w:color="auto" w:frame="1"/>
          <w:lang w:eastAsia="en-CA"/>
        </w:rPr>
        <w:t>Auron</w:t>
      </w:r>
      <w:proofErr w:type="spellEnd"/>
      <w:r w:rsidRPr="007826B4">
        <w:rPr>
          <w:rFonts w:ascii="Arial" w:eastAsia="Times New Roman" w:hAnsi="Arial" w:cs="Arial"/>
          <w:b/>
          <w:bCs/>
          <w:color w:val="737373"/>
          <w:sz w:val="18"/>
          <w:szCs w:val="18"/>
          <w:bdr w:val="none" w:sz="0" w:space="0" w:color="auto" w:frame="1"/>
          <w:lang w:eastAsia="en-CA"/>
        </w:rPr>
        <w:t>. Eight lectures, including Toronto, Rutgers, New York, Boston, Montreal, November-December 2003. </w:t>
      </w:r>
      <w:r w:rsidRPr="007826B4">
        <w:rPr>
          <w:rFonts w:ascii="Arial" w:eastAsia="Times New Roman" w:hAnsi="Arial" w:cs="Arial"/>
          <w:color w:val="737373"/>
          <w:sz w:val="18"/>
          <w:szCs w:val="18"/>
          <w:lang w:eastAsia="en-CA"/>
        </w:rPr>
        <w:br/>
      </w:r>
      <w:r w:rsidRPr="007826B4">
        <w:rPr>
          <w:rFonts w:ascii="Arial" w:eastAsia="Times New Roman" w:hAnsi="Arial" w:cs="Arial"/>
          <w:color w:val="737373"/>
          <w:sz w:val="18"/>
          <w:szCs w:val="18"/>
          <w:lang w:eastAsia="en-CA"/>
        </w:rPr>
        <w:br/>
      </w:r>
      <w:r w:rsidRPr="007826B4">
        <w:rPr>
          <w:rFonts w:ascii="Arial" w:eastAsia="Times New Roman" w:hAnsi="Arial" w:cs="Arial"/>
          <w:color w:val="0066FF"/>
          <w:sz w:val="18"/>
          <w:szCs w:val="18"/>
          <w:bdr w:val="none" w:sz="0" w:space="0" w:color="auto" w:frame="1"/>
          <w:lang w:eastAsia="en-CA"/>
        </w:rPr>
        <w:t>"Looking Backward, Moving Forward" </w:t>
      </w:r>
      <w:r w:rsidRPr="007826B4">
        <w:rPr>
          <w:rFonts w:ascii="Arial" w:eastAsia="Times New Roman" w:hAnsi="Arial" w:cs="Arial"/>
          <w:color w:val="737373"/>
          <w:sz w:val="18"/>
          <w:szCs w:val="18"/>
          <w:lang w:eastAsia="en-CA"/>
        </w:rPr>
        <w:br/>
      </w:r>
      <w:r w:rsidRPr="007826B4">
        <w:rPr>
          <w:rFonts w:ascii="Arial" w:eastAsia="Times New Roman" w:hAnsi="Arial" w:cs="Arial"/>
          <w:b/>
          <w:bCs/>
          <w:color w:val="737373"/>
          <w:sz w:val="18"/>
          <w:szCs w:val="18"/>
          <w:bdr w:val="none" w:sz="0" w:space="0" w:color="auto" w:frame="1"/>
          <w:lang w:eastAsia="en-CA"/>
        </w:rPr>
        <w:t xml:space="preserve">Richard </w:t>
      </w:r>
      <w:proofErr w:type="spellStart"/>
      <w:r w:rsidRPr="007826B4">
        <w:rPr>
          <w:rFonts w:ascii="Arial" w:eastAsia="Times New Roman" w:hAnsi="Arial" w:cs="Arial"/>
          <w:b/>
          <w:bCs/>
          <w:color w:val="737373"/>
          <w:sz w:val="18"/>
          <w:szCs w:val="18"/>
          <w:bdr w:val="none" w:sz="0" w:space="0" w:color="auto" w:frame="1"/>
          <w:lang w:eastAsia="en-CA"/>
        </w:rPr>
        <w:t>Hovannisian</w:t>
      </w:r>
      <w:proofErr w:type="spellEnd"/>
      <w:r w:rsidRPr="007826B4">
        <w:rPr>
          <w:rFonts w:ascii="Arial" w:eastAsia="Times New Roman" w:hAnsi="Arial" w:cs="Arial"/>
          <w:b/>
          <w:bCs/>
          <w:color w:val="737373"/>
          <w:sz w:val="18"/>
          <w:szCs w:val="18"/>
          <w:bdr w:val="none" w:sz="0" w:space="0" w:color="auto" w:frame="1"/>
          <w:lang w:eastAsia="en-CA"/>
        </w:rPr>
        <w:t>. Co-organized with the Armenian National Committee of Toronto, August 8, 2003. </w:t>
      </w:r>
      <w:r w:rsidRPr="007826B4">
        <w:rPr>
          <w:rFonts w:ascii="Arial" w:eastAsia="Times New Roman" w:hAnsi="Arial" w:cs="Arial"/>
          <w:color w:val="737373"/>
          <w:sz w:val="18"/>
          <w:szCs w:val="18"/>
          <w:lang w:eastAsia="en-CA"/>
        </w:rPr>
        <w:br/>
      </w:r>
      <w:r w:rsidRPr="007826B4">
        <w:rPr>
          <w:rFonts w:ascii="Arial" w:eastAsia="Times New Roman" w:hAnsi="Arial" w:cs="Arial"/>
          <w:color w:val="737373"/>
          <w:sz w:val="18"/>
          <w:szCs w:val="18"/>
          <w:lang w:eastAsia="en-CA"/>
        </w:rPr>
        <w:br/>
      </w:r>
      <w:r w:rsidRPr="007826B4">
        <w:rPr>
          <w:rFonts w:ascii="Arial" w:eastAsia="Times New Roman" w:hAnsi="Arial" w:cs="Arial"/>
          <w:color w:val="0066FF"/>
          <w:sz w:val="18"/>
          <w:szCs w:val="18"/>
          <w:bdr w:val="none" w:sz="0" w:space="0" w:color="auto" w:frame="1"/>
          <w:lang w:eastAsia="en-CA"/>
        </w:rPr>
        <w:t>"Turkish-Armenian Relations" </w:t>
      </w:r>
      <w:r w:rsidRPr="007826B4">
        <w:rPr>
          <w:rFonts w:ascii="Arial" w:eastAsia="Times New Roman" w:hAnsi="Arial" w:cs="Arial"/>
          <w:color w:val="737373"/>
          <w:sz w:val="18"/>
          <w:szCs w:val="18"/>
          <w:lang w:eastAsia="en-CA"/>
        </w:rPr>
        <w:br/>
      </w:r>
      <w:proofErr w:type="spellStart"/>
      <w:r w:rsidRPr="007826B4">
        <w:rPr>
          <w:rFonts w:ascii="Arial" w:eastAsia="Times New Roman" w:hAnsi="Arial" w:cs="Arial"/>
          <w:b/>
          <w:bCs/>
          <w:color w:val="737373"/>
          <w:sz w:val="18"/>
          <w:szCs w:val="18"/>
          <w:bdr w:val="none" w:sz="0" w:space="0" w:color="auto" w:frame="1"/>
          <w:lang w:eastAsia="en-CA"/>
        </w:rPr>
        <w:t>Hrant</w:t>
      </w:r>
      <w:proofErr w:type="spellEnd"/>
      <w:r w:rsidRPr="007826B4">
        <w:rPr>
          <w:rFonts w:ascii="Arial" w:eastAsia="Times New Roman" w:hAnsi="Arial" w:cs="Arial"/>
          <w:b/>
          <w:bCs/>
          <w:color w:val="737373"/>
          <w:sz w:val="18"/>
          <w:szCs w:val="18"/>
          <w:bdr w:val="none" w:sz="0" w:space="0" w:color="auto" w:frame="1"/>
          <w:lang w:eastAsia="en-CA"/>
        </w:rPr>
        <w:t xml:space="preserve"> Dink. Toronto, Montreal, New York, Spring 2002. </w:t>
      </w:r>
      <w:r w:rsidRPr="007826B4">
        <w:rPr>
          <w:rFonts w:ascii="Arial" w:eastAsia="Times New Roman" w:hAnsi="Arial" w:cs="Arial"/>
          <w:color w:val="737373"/>
          <w:sz w:val="18"/>
          <w:szCs w:val="18"/>
          <w:lang w:eastAsia="en-CA"/>
        </w:rPr>
        <w:br/>
      </w:r>
      <w:r w:rsidRPr="007826B4">
        <w:rPr>
          <w:rFonts w:ascii="Arial" w:eastAsia="Times New Roman" w:hAnsi="Arial" w:cs="Arial"/>
          <w:color w:val="737373"/>
          <w:sz w:val="18"/>
          <w:szCs w:val="18"/>
          <w:lang w:eastAsia="en-CA"/>
        </w:rPr>
        <w:br/>
      </w:r>
      <w:r w:rsidRPr="007826B4">
        <w:rPr>
          <w:rFonts w:ascii="Arial" w:eastAsia="Times New Roman" w:hAnsi="Arial" w:cs="Arial"/>
          <w:color w:val="0066FF"/>
          <w:sz w:val="18"/>
          <w:szCs w:val="18"/>
          <w:bdr w:val="none" w:sz="0" w:space="0" w:color="auto" w:frame="1"/>
          <w:lang w:eastAsia="en-CA"/>
        </w:rPr>
        <w:t>"The Banality of Indifference" </w:t>
      </w:r>
      <w:r w:rsidRPr="007826B4">
        <w:rPr>
          <w:rFonts w:ascii="Arial" w:eastAsia="Times New Roman" w:hAnsi="Arial" w:cs="Arial"/>
          <w:color w:val="737373"/>
          <w:sz w:val="18"/>
          <w:szCs w:val="18"/>
          <w:lang w:eastAsia="en-CA"/>
        </w:rPr>
        <w:br/>
      </w:r>
      <w:proofErr w:type="spellStart"/>
      <w:r w:rsidRPr="007826B4">
        <w:rPr>
          <w:rFonts w:ascii="Arial" w:eastAsia="Times New Roman" w:hAnsi="Arial" w:cs="Arial"/>
          <w:b/>
          <w:bCs/>
          <w:color w:val="737373"/>
          <w:sz w:val="18"/>
          <w:szCs w:val="18"/>
          <w:bdr w:val="none" w:sz="0" w:space="0" w:color="auto" w:frame="1"/>
          <w:lang w:eastAsia="en-CA"/>
        </w:rPr>
        <w:t>Yair</w:t>
      </w:r>
      <w:proofErr w:type="spellEnd"/>
      <w:r w:rsidRPr="007826B4">
        <w:rPr>
          <w:rFonts w:ascii="Arial" w:eastAsia="Times New Roman" w:hAnsi="Arial" w:cs="Arial"/>
          <w:b/>
          <w:bCs/>
          <w:color w:val="737373"/>
          <w:sz w:val="18"/>
          <w:szCs w:val="18"/>
          <w:bdr w:val="none" w:sz="0" w:space="0" w:color="auto" w:frame="1"/>
          <w:lang w:eastAsia="en-CA"/>
        </w:rPr>
        <w:t xml:space="preserve"> </w:t>
      </w:r>
      <w:proofErr w:type="spellStart"/>
      <w:r w:rsidRPr="007826B4">
        <w:rPr>
          <w:rFonts w:ascii="Arial" w:eastAsia="Times New Roman" w:hAnsi="Arial" w:cs="Arial"/>
          <w:b/>
          <w:bCs/>
          <w:color w:val="737373"/>
          <w:sz w:val="18"/>
          <w:szCs w:val="18"/>
          <w:bdr w:val="none" w:sz="0" w:space="0" w:color="auto" w:frame="1"/>
          <w:lang w:eastAsia="en-CA"/>
        </w:rPr>
        <w:t>Auron</w:t>
      </w:r>
      <w:proofErr w:type="spellEnd"/>
      <w:r w:rsidRPr="007826B4">
        <w:rPr>
          <w:rFonts w:ascii="Arial" w:eastAsia="Times New Roman" w:hAnsi="Arial" w:cs="Arial"/>
          <w:b/>
          <w:bCs/>
          <w:color w:val="737373"/>
          <w:sz w:val="18"/>
          <w:szCs w:val="18"/>
          <w:bdr w:val="none" w:sz="0" w:space="0" w:color="auto" w:frame="1"/>
          <w:lang w:eastAsia="en-CA"/>
        </w:rPr>
        <w:t>. Co-organized with the AGBU Toronto, June 2001. </w:t>
      </w:r>
      <w:r w:rsidRPr="007826B4">
        <w:rPr>
          <w:rFonts w:ascii="Arial" w:eastAsia="Times New Roman" w:hAnsi="Arial" w:cs="Arial"/>
          <w:color w:val="737373"/>
          <w:sz w:val="18"/>
          <w:szCs w:val="18"/>
          <w:lang w:eastAsia="en-CA"/>
        </w:rPr>
        <w:br/>
      </w:r>
      <w:r w:rsidRPr="007826B4">
        <w:rPr>
          <w:rFonts w:ascii="Arial" w:eastAsia="Times New Roman" w:hAnsi="Arial" w:cs="Arial"/>
          <w:color w:val="737373"/>
          <w:sz w:val="18"/>
          <w:szCs w:val="18"/>
          <w:lang w:eastAsia="en-CA"/>
        </w:rPr>
        <w:br/>
      </w:r>
      <w:r w:rsidRPr="007826B4">
        <w:rPr>
          <w:rFonts w:ascii="Arial" w:eastAsia="Times New Roman" w:hAnsi="Arial" w:cs="Arial"/>
          <w:color w:val="0066FF"/>
          <w:sz w:val="18"/>
          <w:szCs w:val="18"/>
          <w:bdr w:val="none" w:sz="0" w:space="0" w:color="auto" w:frame="1"/>
          <w:lang w:eastAsia="en-CA"/>
        </w:rPr>
        <w:t>"Dialogue Across an International Divide" </w:t>
      </w:r>
      <w:r w:rsidRPr="007826B4">
        <w:rPr>
          <w:rFonts w:ascii="Arial" w:eastAsia="Times New Roman" w:hAnsi="Arial" w:cs="Arial"/>
          <w:color w:val="737373"/>
          <w:sz w:val="18"/>
          <w:szCs w:val="18"/>
          <w:lang w:eastAsia="en-CA"/>
        </w:rPr>
        <w:br/>
      </w:r>
      <w:proofErr w:type="spellStart"/>
      <w:r w:rsidRPr="007826B4">
        <w:rPr>
          <w:rFonts w:ascii="Arial" w:eastAsia="Times New Roman" w:hAnsi="Arial" w:cs="Arial"/>
          <w:b/>
          <w:bCs/>
          <w:color w:val="737373"/>
          <w:sz w:val="18"/>
          <w:szCs w:val="18"/>
          <w:bdr w:val="none" w:sz="0" w:space="0" w:color="auto" w:frame="1"/>
          <w:lang w:eastAsia="en-CA"/>
        </w:rPr>
        <w:t>Taner</w:t>
      </w:r>
      <w:proofErr w:type="spellEnd"/>
      <w:r w:rsidRPr="007826B4">
        <w:rPr>
          <w:rFonts w:ascii="Arial" w:eastAsia="Times New Roman" w:hAnsi="Arial" w:cs="Arial"/>
          <w:b/>
          <w:bCs/>
          <w:color w:val="737373"/>
          <w:sz w:val="18"/>
          <w:szCs w:val="18"/>
          <w:bdr w:val="none" w:sz="0" w:space="0" w:color="auto" w:frame="1"/>
          <w:lang w:eastAsia="en-CA"/>
        </w:rPr>
        <w:t xml:space="preserve"> </w:t>
      </w:r>
      <w:proofErr w:type="spellStart"/>
      <w:r w:rsidRPr="007826B4">
        <w:rPr>
          <w:rFonts w:ascii="Arial" w:eastAsia="Times New Roman" w:hAnsi="Arial" w:cs="Arial"/>
          <w:b/>
          <w:bCs/>
          <w:color w:val="737373"/>
          <w:sz w:val="18"/>
          <w:szCs w:val="18"/>
          <w:bdr w:val="none" w:sz="0" w:space="0" w:color="auto" w:frame="1"/>
          <w:lang w:eastAsia="en-CA"/>
        </w:rPr>
        <w:t>Akcam</w:t>
      </w:r>
      <w:proofErr w:type="spellEnd"/>
      <w:r w:rsidRPr="007826B4">
        <w:rPr>
          <w:rFonts w:ascii="Arial" w:eastAsia="Times New Roman" w:hAnsi="Arial" w:cs="Arial"/>
          <w:b/>
          <w:bCs/>
          <w:color w:val="737373"/>
          <w:sz w:val="18"/>
          <w:szCs w:val="18"/>
          <w:bdr w:val="none" w:sz="0" w:space="0" w:color="auto" w:frame="1"/>
          <w:lang w:eastAsia="en-CA"/>
        </w:rPr>
        <w:t>. Co-organized with the AGBU Toronto, May 2001. </w:t>
      </w:r>
      <w:r w:rsidRPr="007826B4">
        <w:rPr>
          <w:rFonts w:ascii="Arial" w:eastAsia="Times New Roman" w:hAnsi="Arial" w:cs="Arial"/>
          <w:color w:val="737373"/>
          <w:sz w:val="18"/>
          <w:szCs w:val="18"/>
          <w:lang w:eastAsia="en-CA"/>
        </w:rPr>
        <w:br/>
      </w:r>
      <w:r w:rsidRPr="007826B4">
        <w:rPr>
          <w:rFonts w:ascii="Arial" w:eastAsia="Times New Roman" w:hAnsi="Arial" w:cs="Arial"/>
          <w:color w:val="737373"/>
          <w:sz w:val="18"/>
          <w:szCs w:val="18"/>
          <w:lang w:eastAsia="en-CA"/>
        </w:rPr>
        <w:br/>
      </w:r>
      <w:r w:rsidRPr="007826B4">
        <w:rPr>
          <w:rFonts w:ascii="Arial" w:eastAsia="Times New Roman" w:hAnsi="Arial" w:cs="Arial"/>
          <w:color w:val="0066FF"/>
          <w:sz w:val="18"/>
          <w:szCs w:val="18"/>
          <w:bdr w:val="none" w:sz="0" w:space="0" w:color="auto" w:frame="1"/>
          <w:lang w:eastAsia="en-CA"/>
        </w:rPr>
        <w:t>"The Banality of Indifference" </w:t>
      </w:r>
      <w:r w:rsidRPr="007826B4">
        <w:rPr>
          <w:rFonts w:ascii="Arial" w:eastAsia="Times New Roman" w:hAnsi="Arial" w:cs="Arial"/>
          <w:color w:val="737373"/>
          <w:sz w:val="18"/>
          <w:szCs w:val="18"/>
          <w:lang w:eastAsia="en-CA"/>
        </w:rPr>
        <w:br/>
      </w:r>
      <w:proofErr w:type="spellStart"/>
      <w:r w:rsidRPr="007826B4">
        <w:rPr>
          <w:rFonts w:ascii="Arial" w:eastAsia="Times New Roman" w:hAnsi="Arial" w:cs="Arial"/>
          <w:b/>
          <w:bCs/>
          <w:color w:val="737373"/>
          <w:sz w:val="18"/>
          <w:szCs w:val="18"/>
          <w:bdr w:val="none" w:sz="0" w:space="0" w:color="auto" w:frame="1"/>
          <w:lang w:eastAsia="en-CA"/>
        </w:rPr>
        <w:t>Yair</w:t>
      </w:r>
      <w:proofErr w:type="spellEnd"/>
      <w:r w:rsidRPr="007826B4">
        <w:rPr>
          <w:rFonts w:ascii="Arial" w:eastAsia="Times New Roman" w:hAnsi="Arial" w:cs="Arial"/>
          <w:b/>
          <w:bCs/>
          <w:color w:val="737373"/>
          <w:sz w:val="18"/>
          <w:szCs w:val="18"/>
          <w:bdr w:val="none" w:sz="0" w:space="0" w:color="auto" w:frame="1"/>
          <w:lang w:eastAsia="en-CA"/>
        </w:rPr>
        <w:t xml:space="preserve"> </w:t>
      </w:r>
      <w:proofErr w:type="spellStart"/>
      <w:r w:rsidRPr="007826B4">
        <w:rPr>
          <w:rFonts w:ascii="Arial" w:eastAsia="Times New Roman" w:hAnsi="Arial" w:cs="Arial"/>
          <w:b/>
          <w:bCs/>
          <w:color w:val="737373"/>
          <w:sz w:val="18"/>
          <w:szCs w:val="18"/>
          <w:bdr w:val="none" w:sz="0" w:space="0" w:color="auto" w:frame="1"/>
          <w:lang w:eastAsia="en-CA"/>
        </w:rPr>
        <w:t>Auron</w:t>
      </w:r>
      <w:proofErr w:type="spellEnd"/>
      <w:r w:rsidRPr="007826B4">
        <w:rPr>
          <w:rFonts w:ascii="Arial" w:eastAsia="Times New Roman" w:hAnsi="Arial" w:cs="Arial"/>
          <w:b/>
          <w:bCs/>
          <w:color w:val="737373"/>
          <w:sz w:val="18"/>
          <w:szCs w:val="18"/>
          <w:bdr w:val="none" w:sz="0" w:space="0" w:color="auto" w:frame="1"/>
          <w:lang w:eastAsia="en-CA"/>
        </w:rPr>
        <w:t>. Eleven lectures: Washington, Boston, New York, Montreal, Toronto, Los Angeles, Berkeley, San Francisco, Fresno, Fall 2000. </w:t>
      </w:r>
      <w:r w:rsidRPr="007826B4">
        <w:rPr>
          <w:rFonts w:ascii="Arial" w:eastAsia="Times New Roman" w:hAnsi="Arial" w:cs="Arial"/>
          <w:color w:val="737373"/>
          <w:sz w:val="18"/>
          <w:szCs w:val="18"/>
          <w:lang w:eastAsia="en-CA"/>
        </w:rPr>
        <w:br/>
      </w:r>
      <w:r w:rsidRPr="007826B4">
        <w:rPr>
          <w:rFonts w:ascii="Arial" w:eastAsia="Times New Roman" w:hAnsi="Arial" w:cs="Arial"/>
          <w:color w:val="737373"/>
          <w:sz w:val="18"/>
          <w:szCs w:val="18"/>
          <w:lang w:eastAsia="en-CA"/>
        </w:rPr>
        <w:br/>
      </w:r>
      <w:r w:rsidRPr="007826B4">
        <w:rPr>
          <w:rFonts w:ascii="Arial" w:eastAsia="Times New Roman" w:hAnsi="Arial" w:cs="Arial"/>
          <w:color w:val="0066FF"/>
          <w:sz w:val="18"/>
          <w:szCs w:val="18"/>
          <w:bdr w:val="none" w:sz="0" w:space="0" w:color="auto" w:frame="1"/>
          <w:lang w:eastAsia="en-CA"/>
        </w:rPr>
        <w:t>"Faith in History: Armenians Rebuilding Community" </w:t>
      </w:r>
      <w:r w:rsidRPr="007826B4">
        <w:rPr>
          <w:rFonts w:ascii="Arial" w:eastAsia="Times New Roman" w:hAnsi="Arial" w:cs="Arial"/>
          <w:color w:val="737373"/>
          <w:sz w:val="18"/>
          <w:szCs w:val="18"/>
          <w:lang w:eastAsia="en-CA"/>
        </w:rPr>
        <w:br/>
      </w:r>
      <w:r w:rsidRPr="007826B4">
        <w:rPr>
          <w:rFonts w:ascii="Arial" w:eastAsia="Times New Roman" w:hAnsi="Arial" w:cs="Arial"/>
          <w:b/>
          <w:bCs/>
          <w:color w:val="737373"/>
          <w:sz w:val="18"/>
          <w:szCs w:val="18"/>
          <w:bdr w:val="none" w:sz="0" w:space="0" w:color="auto" w:frame="1"/>
          <w:lang w:eastAsia="en-CA"/>
        </w:rPr>
        <w:t>Susan Pattie, University College, London. New York, December 2; Boston, December 4, 1997. </w:t>
      </w:r>
      <w:r w:rsidRPr="007826B4">
        <w:rPr>
          <w:rFonts w:ascii="Arial" w:eastAsia="Times New Roman" w:hAnsi="Arial" w:cs="Arial"/>
          <w:color w:val="737373"/>
          <w:sz w:val="18"/>
          <w:szCs w:val="18"/>
          <w:lang w:eastAsia="en-CA"/>
        </w:rPr>
        <w:br/>
        <w:t xml:space="preserve">Discussed how the mechanisms for creating and maintaining a sense of community and national identity have evolved, as early survivors have given way to second- and third-generation Armenians who are increasingly at home in their host societies. Drawing on five years of fieldwork, Pattie showed how the Armenian language and such institutions as the Church once acted as key repositories of identity, but now function more as symbols within a larger </w:t>
      </w:r>
      <w:proofErr w:type="spellStart"/>
      <w:r w:rsidRPr="007826B4">
        <w:rPr>
          <w:rFonts w:ascii="Arial" w:eastAsia="Times New Roman" w:hAnsi="Arial" w:cs="Arial"/>
          <w:color w:val="737373"/>
          <w:sz w:val="18"/>
          <w:szCs w:val="18"/>
          <w:lang w:eastAsia="en-CA"/>
        </w:rPr>
        <w:t>faith</w:t>
      </w:r>
      <w:r w:rsidRPr="007826B4">
        <w:rPr>
          <w:rFonts w:ascii="Tahoma" w:eastAsia="Times New Roman" w:hAnsi="Tahoma" w:cs="Tahoma"/>
          <w:color w:val="737373"/>
          <w:sz w:val="18"/>
          <w:szCs w:val="18"/>
          <w:lang w:eastAsia="en-CA"/>
        </w:rPr>
        <w:t>�</w:t>
      </w:r>
      <w:r w:rsidRPr="007826B4">
        <w:rPr>
          <w:rFonts w:ascii="Arial" w:eastAsia="Times New Roman" w:hAnsi="Arial" w:cs="Arial"/>
          <w:color w:val="737373"/>
          <w:sz w:val="18"/>
          <w:szCs w:val="18"/>
          <w:lang w:eastAsia="en-CA"/>
        </w:rPr>
        <w:t>a</w:t>
      </w:r>
      <w:proofErr w:type="spellEnd"/>
      <w:r w:rsidRPr="007826B4">
        <w:rPr>
          <w:rFonts w:ascii="Arial" w:eastAsia="Times New Roman" w:hAnsi="Arial" w:cs="Arial"/>
          <w:color w:val="737373"/>
          <w:sz w:val="18"/>
          <w:szCs w:val="18"/>
          <w:lang w:eastAsia="en-CA"/>
        </w:rPr>
        <w:t xml:space="preserve"> faith in Armenian history as a transcendent, unifying force for Armenians worldwide. </w:t>
      </w:r>
      <w:r w:rsidRPr="007826B4">
        <w:rPr>
          <w:rFonts w:ascii="Arial" w:eastAsia="Times New Roman" w:hAnsi="Arial" w:cs="Arial"/>
          <w:color w:val="737373"/>
          <w:sz w:val="18"/>
          <w:szCs w:val="18"/>
          <w:lang w:eastAsia="en-CA"/>
        </w:rPr>
        <w:br/>
      </w:r>
      <w:r w:rsidRPr="007826B4">
        <w:rPr>
          <w:rFonts w:ascii="Arial" w:eastAsia="Times New Roman" w:hAnsi="Arial" w:cs="Arial"/>
          <w:color w:val="737373"/>
          <w:sz w:val="18"/>
          <w:szCs w:val="18"/>
          <w:lang w:eastAsia="en-CA"/>
        </w:rPr>
        <w:br/>
      </w:r>
      <w:r w:rsidRPr="007826B4">
        <w:rPr>
          <w:rFonts w:ascii="Arial" w:eastAsia="Times New Roman" w:hAnsi="Arial" w:cs="Arial"/>
          <w:color w:val="0066FF"/>
          <w:sz w:val="18"/>
          <w:szCs w:val="18"/>
          <w:bdr w:val="none" w:sz="0" w:space="0" w:color="auto" w:frame="1"/>
          <w:lang w:eastAsia="en-CA"/>
        </w:rPr>
        <w:t>"Strategies of Countering and Refuting Turkish Denial of the Armenian Genocide" </w:t>
      </w:r>
      <w:r w:rsidRPr="007826B4">
        <w:rPr>
          <w:rFonts w:ascii="Arial" w:eastAsia="Times New Roman" w:hAnsi="Arial" w:cs="Arial"/>
          <w:color w:val="737373"/>
          <w:sz w:val="18"/>
          <w:szCs w:val="18"/>
          <w:lang w:eastAsia="en-CA"/>
        </w:rPr>
        <w:br/>
      </w:r>
      <w:proofErr w:type="spellStart"/>
      <w:r w:rsidRPr="007826B4">
        <w:rPr>
          <w:rFonts w:ascii="Arial" w:eastAsia="Times New Roman" w:hAnsi="Arial" w:cs="Arial"/>
          <w:b/>
          <w:bCs/>
          <w:color w:val="737373"/>
          <w:sz w:val="18"/>
          <w:szCs w:val="18"/>
          <w:bdr w:val="none" w:sz="0" w:space="0" w:color="auto" w:frame="1"/>
          <w:lang w:eastAsia="en-CA"/>
        </w:rPr>
        <w:t>Vahakn</w:t>
      </w:r>
      <w:proofErr w:type="spellEnd"/>
      <w:r w:rsidRPr="007826B4">
        <w:rPr>
          <w:rFonts w:ascii="Arial" w:eastAsia="Times New Roman" w:hAnsi="Arial" w:cs="Arial"/>
          <w:b/>
          <w:bCs/>
          <w:color w:val="737373"/>
          <w:sz w:val="18"/>
          <w:szCs w:val="18"/>
          <w:bdr w:val="none" w:sz="0" w:space="0" w:color="auto" w:frame="1"/>
          <w:lang w:eastAsia="en-CA"/>
        </w:rPr>
        <w:t xml:space="preserve"> </w:t>
      </w:r>
      <w:proofErr w:type="spellStart"/>
      <w:r w:rsidRPr="007826B4">
        <w:rPr>
          <w:rFonts w:ascii="Arial" w:eastAsia="Times New Roman" w:hAnsi="Arial" w:cs="Arial"/>
          <w:b/>
          <w:bCs/>
          <w:color w:val="737373"/>
          <w:sz w:val="18"/>
          <w:szCs w:val="18"/>
          <w:bdr w:val="none" w:sz="0" w:space="0" w:color="auto" w:frame="1"/>
          <w:lang w:eastAsia="en-CA"/>
        </w:rPr>
        <w:t>Dadrian</w:t>
      </w:r>
      <w:proofErr w:type="spellEnd"/>
      <w:r w:rsidRPr="007826B4">
        <w:rPr>
          <w:rFonts w:ascii="Arial" w:eastAsia="Times New Roman" w:hAnsi="Arial" w:cs="Arial"/>
          <w:b/>
          <w:bCs/>
          <w:color w:val="737373"/>
          <w:sz w:val="18"/>
          <w:szCs w:val="18"/>
          <w:bdr w:val="none" w:sz="0" w:space="0" w:color="auto" w:frame="1"/>
          <w:lang w:eastAsia="en-CA"/>
        </w:rPr>
        <w:t>, Toronto, October 18, 1997. </w:t>
      </w:r>
      <w:r w:rsidRPr="007826B4">
        <w:rPr>
          <w:rFonts w:ascii="Arial" w:eastAsia="Times New Roman" w:hAnsi="Arial" w:cs="Arial"/>
          <w:color w:val="737373"/>
          <w:sz w:val="18"/>
          <w:szCs w:val="18"/>
          <w:lang w:eastAsia="en-CA"/>
        </w:rPr>
        <w:br/>
      </w:r>
      <w:proofErr w:type="spellStart"/>
      <w:r w:rsidRPr="007826B4">
        <w:rPr>
          <w:rFonts w:ascii="Arial" w:eastAsia="Times New Roman" w:hAnsi="Arial" w:cs="Arial"/>
          <w:color w:val="737373"/>
          <w:sz w:val="18"/>
          <w:szCs w:val="18"/>
          <w:lang w:eastAsia="en-CA"/>
        </w:rPr>
        <w:t>Vahakn</w:t>
      </w:r>
      <w:proofErr w:type="spellEnd"/>
      <w:r w:rsidRPr="007826B4">
        <w:rPr>
          <w:rFonts w:ascii="Arial" w:eastAsia="Times New Roman" w:hAnsi="Arial" w:cs="Arial"/>
          <w:color w:val="737373"/>
          <w:sz w:val="18"/>
          <w:szCs w:val="18"/>
          <w:lang w:eastAsia="en-CA"/>
        </w:rPr>
        <w:t xml:space="preserve"> </w:t>
      </w:r>
      <w:proofErr w:type="spellStart"/>
      <w:r w:rsidRPr="007826B4">
        <w:rPr>
          <w:rFonts w:ascii="Arial" w:eastAsia="Times New Roman" w:hAnsi="Arial" w:cs="Arial"/>
          <w:color w:val="737373"/>
          <w:sz w:val="18"/>
          <w:szCs w:val="18"/>
          <w:lang w:eastAsia="en-CA"/>
        </w:rPr>
        <w:t>Dadrian</w:t>
      </w:r>
      <w:proofErr w:type="spellEnd"/>
      <w:r w:rsidRPr="007826B4">
        <w:rPr>
          <w:rFonts w:ascii="Arial" w:eastAsia="Times New Roman" w:hAnsi="Arial" w:cs="Arial"/>
          <w:color w:val="737373"/>
          <w:sz w:val="18"/>
          <w:szCs w:val="18"/>
          <w:lang w:eastAsia="en-CA"/>
        </w:rPr>
        <w:t xml:space="preserve"> provided examples of denial of the Armenian Genocide in academia, the media, state affairs, etc., and discussed the methods and means by which the Turkish government has institutionalized these efforts and constructed an industry of denial. He then outlined the challenges facing the Armenian community in refuting this denial. In comparing the enormous resources of the Turkish government with the meager resources of the Armenian Diaspora, he suggested the establishing of a large </w:t>
      </w:r>
      <w:proofErr w:type="gramStart"/>
      <w:r w:rsidRPr="007826B4">
        <w:rPr>
          <w:rFonts w:ascii="Arial" w:eastAsia="Times New Roman" w:hAnsi="Arial" w:cs="Arial"/>
          <w:color w:val="737373"/>
          <w:sz w:val="18"/>
          <w:szCs w:val="18"/>
          <w:lang w:eastAsia="en-CA"/>
        </w:rPr>
        <w:t>pan</w:t>
      </w:r>
      <w:proofErr w:type="gramEnd"/>
      <w:r w:rsidRPr="007826B4">
        <w:rPr>
          <w:rFonts w:ascii="Arial" w:eastAsia="Times New Roman" w:hAnsi="Arial" w:cs="Arial"/>
          <w:color w:val="737373"/>
          <w:sz w:val="18"/>
          <w:szCs w:val="18"/>
          <w:lang w:eastAsia="en-CA"/>
        </w:rPr>
        <w:t>-Armenian endowment fund dedicated to research, documentation and study of all aspects of the Armenian Genocide, as well as for scholarships and research fellowships. </w:t>
      </w:r>
      <w:r w:rsidRPr="007826B4">
        <w:rPr>
          <w:rFonts w:ascii="Arial" w:eastAsia="Times New Roman" w:hAnsi="Arial" w:cs="Arial"/>
          <w:color w:val="737373"/>
          <w:sz w:val="18"/>
          <w:szCs w:val="18"/>
          <w:lang w:eastAsia="en-CA"/>
        </w:rPr>
        <w:br/>
      </w:r>
      <w:r w:rsidRPr="007826B4">
        <w:rPr>
          <w:rFonts w:ascii="Arial" w:eastAsia="Times New Roman" w:hAnsi="Arial" w:cs="Arial"/>
          <w:color w:val="737373"/>
          <w:sz w:val="18"/>
          <w:szCs w:val="18"/>
          <w:lang w:eastAsia="en-CA"/>
        </w:rPr>
        <w:br/>
      </w:r>
      <w:r w:rsidRPr="007826B4">
        <w:rPr>
          <w:rFonts w:ascii="Arial" w:eastAsia="Times New Roman" w:hAnsi="Arial" w:cs="Arial"/>
          <w:color w:val="0066FF"/>
          <w:sz w:val="18"/>
          <w:szCs w:val="18"/>
          <w:bdr w:val="none" w:sz="0" w:space="0" w:color="auto" w:frame="1"/>
          <w:lang w:eastAsia="en-CA"/>
        </w:rPr>
        <w:t>"German Sources and the Armenian Genocide &amp; The German Archives and the Armenian Genocide" </w:t>
      </w:r>
      <w:r w:rsidRPr="007826B4">
        <w:rPr>
          <w:rFonts w:ascii="Arial" w:eastAsia="Times New Roman" w:hAnsi="Arial" w:cs="Arial"/>
          <w:color w:val="737373"/>
          <w:sz w:val="18"/>
          <w:szCs w:val="18"/>
          <w:lang w:eastAsia="en-CA"/>
        </w:rPr>
        <w:br/>
      </w:r>
      <w:r w:rsidRPr="007826B4">
        <w:rPr>
          <w:rFonts w:ascii="Arial" w:eastAsia="Times New Roman" w:hAnsi="Arial" w:cs="Arial"/>
          <w:b/>
          <w:bCs/>
          <w:color w:val="737373"/>
          <w:sz w:val="18"/>
          <w:szCs w:val="18"/>
          <w:bdr w:val="none" w:sz="0" w:space="0" w:color="auto" w:frame="1"/>
          <w:lang w:eastAsia="en-CA"/>
        </w:rPr>
        <w:t xml:space="preserve">Prof. </w:t>
      </w:r>
      <w:proofErr w:type="spellStart"/>
      <w:r w:rsidRPr="007826B4">
        <w:rPr>
          <w:rFonts w:ascii="Arial" w:eastAsia="Times New Roman" w:hAnsi="Arial" w:cs="Arial"/>
          <w:b/>
          <w:bCs/>
          <w:color w:val="737373"/>
          <w:sz w:val="18"/>
          <w:szCs w:val="18"/>
          <w:bdr w:val="none" w:sz="0" w:space="0" w:color="auto" w:frame="1"/>
          <w:lang w:eastAsia="en-CA"/>
        </w:rPr>
        <w:t>Vahakn</w:t>
      </w:r>
      <w:proofErr w:type="spellEnd"/>
      <w:r w:rsidRPr="007826B4">
        <w:rPr>
          <w:rFonts w:ascii="Arial" w:eastAsia="Times New Roman" w:hAnsi="Arial" w:cs="Arial"/>
          <w:b/>
          <w:bCs/>
          <w:color w:val="737373"/>
          <w:sz w:val="18"/>
          <w:szCs w:val="18"/>
          <w:bdr w:val="none" w:sz="0" w:space="0" w:color="auto" w:frame="1"/>
          <w:lang w:eastAsia="en-CA"/>
        </w:rPr>
        <w:t xml:space="preserve"> N. </w:t>
      </w:r>
      <w:proofErr w:type="spellStart"/>
      <w:r w:rsidRPr="007826B4">
        <w:rPr>
          <w:rFonts w:ascii="Arial" w:eastAsia="Times New Roman" w:hAnsi="Arial" w:cs="Arial"/>
          <w:b/>
          <w:bCs/>
          <w:color w:val="737373"/>
          <w:sz w:val="18"/>
          <w:szCs w:val="18"/>
          <w:bdr w:val="none" w:sz="0" w:space="0" w:color="auto" w:frame="1"/>
          <w:lang w:eastAsia="en-CA"/>
        </w:rPr>
        <w:t>Dadrian</w:t>
      </w:r>
      <w:proofErr w:type="spellEnd"/>
      <w:r w:rsidRPr="007826B4">
        <w:rPr>
          <w:rFonts w:ascii="Arial" w:eastAsia="Times New Roman" w:hAnsi="Arial" w:cs="Arial"/>
          <w:b/>
          <w:bCs/>
          <w:color w:val="737373"/>
          <w:sz w:val="18"/>
          <w:szCs w:val="18"/>
          <w:bdr w:val="none" w:sz="0" w:space="0" w:color="auto" w:frame="1"/>
          <w:lang w:eastAsia="en-CA"/>
        </w:rPr>
        <w:t xml:space="preserve"> and Wolfgang Gust. York University, Toronto, 1997. </w:t>
      </w:r>
      <w:r w:rsidRPr="007826B4">
        <w:rPr>
          <w:rFonts w:ascii="Arial" w:eastAsia="Times New Roman" w:hAnsi="Arial" w:cs="Arial"/>
          <w:color w:val="737373"/>
          <w:sz w:val="18"/>
          <w:szCs w:val="18"/>
          <w:lang w:eastAsia="en-CA"/>
        </w:rPr>
        <w:br/>
      </w:r>
      <w:r w:rsidRPr="007826B4">
        <w:rPr>
          <w:rFonts w:ascii="Arial" w:eastAsia="Times New Roman" w:hAnsi="Arial" w:cs="Arial"/>
          <w:color w:val="737373"/>
          <w:sz w:val="18"/>
          <w:szCs w:val="18"/>
          <w:lang w:eastAsia="en-CA"/>
        </w:rPr>
        <w:br/>
      </w:r>
      <w:r w:rsidRPr="007826B4">
        <w:rPr>
          <w:rFonts w:ascii="Arial" w:eastAsia="Times New Roman" w:hAnsi="Arial" w:cs="Arial"/>
          <w:color w:val="0066FF"/>
          <w:sz w:val="18"/>
          <w:szCs w:val="18"/>
          <w:bdr w:val="none" w:sz="0" w:space="0" w:color="auto" w:frame="1"/>
          <w:lang w:eastAsia="en-CA"/>
        </w:rPr>
        <w:t>"Ancient Theology for a New Millennium?" </w:t>
      </w:r>
      <w:r w:rsidRPr="007826B4">
        <w:rPr>
          <w:rFonts w:ascii="Arial" w:eastAsia="Times New Roman" w:hAnsi="Arial" w:cs="Arial"/>
          <w:color w:val="737373"/>
          <w:sz w:val="18"/>
          <w:szCs w:val="18"/>
          <w:lang w:eastAsia="en-CA"/>
        </w:rPr>
        <w:br/>
      </w:r>
      <w:proofErr w:type="spellStart"/>
      <w:r w:rsidRPr="007826B4">
        <w:rPr>
          <w:rFonts w:ascii="Arial" w:eastAsia="Times New Roman" w:hAnsi="Arial" w:cs="Arial"/>
          <w:b/>
          <w:bCs/>
          <w:color w:val="737373"/>
          <w:sz w:val="18"/>
          <w:szCs w:val="18"/>
          <w:bdr w:val="none" w:sz="0" w:space="0" w:color="auto" w:frame="1"/>
          <w:lang w:eastAsia="en-CA"/>
        </w:rPr>
        <w:t>Vigen</w:t>
      </w:r>
      <w:proofErr w:type="spellEnd"/>
      <w:r w:rsidRPr="007826B4">
        <w:rPr>
          <w:rFonts w:ascii="Arial" w:eastAsia="Times New Roman" w:hAnsi="Arial" w:cs="Arial"/>
          <w:b/>
          <w:bCs/>
          <w:color w:val="737373"/>
          <w:sz w:val="18"/>
          <w:szCs w:val="18"/>
          <w:bdr w:val="none" w:sz="0" w:space="0" w:color="auto" w:frame="1"/>
          <w:lang w:eastAsia="en-CA"/>
        </w:rPr>
        <w:t xml:space="preserve"> </w:t>
      </w:r>
      <w:proofErr w:type="spellStart"/>
      <w:r w:rsidRPr="007826B4">
        <w:rPr>
          <w:rFonts w:ascii="Arial" w:eastAsia="Times New Roman" w:hAnsi="Arial" w:cs="Arial"/>
          <w:b/>
          <w:bCs/>
          <w:color w:val="737373"/>
          <w:sz w:val="18"/>
          <w:szCs w:val="18"/>
          <w:bdr w:val="none" w:sz="0" w:space="0" w:color="auto" w:frame="1"/>
          <w:lang w:eastAsia="en-CA"/>
        </w:rPr>
        <w:t>Guroian</w:t>
      </w:r>
      <w:proofErr w:type="spellEnd"/>
      <w:r w:rsidRPr="007826B4">
        <w:rPr>
          <w:rFonts w:ascii="Arial" w:eastAsia="Times New Roman" w:hAnsi="Arial" w:cs="Arial"/>
          <w:b/>
          <w:bCs/>
          <w:color w:val="737373"/>
          <w:sz w:val="18"/>
          <w:szCs w:val="18"/>
          <w:bdr w:val="none" w:sz="0" w:space="0" w:color="auto" w:frame="1"/>
          <w:lang w:eastAsia="en-CA"/>
        </w:rPr>
        <w:t>, Loyola College, Maryland. London School of Economics, June 1997. </w:t>
      </w:r>
      <w:r w:rsidRPr="007826B4">
        <w:rPr>
          <w:rFonts w:ascii="Arial" w:eastAsia="Times New Roman" w:hAnsi="Arial" w:cs="Arial"/>
          <w:color w:val="737373"/>
          <w:sz w:val="18"/>
          <w:szCs w:val="18"/>
          <w:lang w:eastAsia="en-CA"/>
        </w:rPr>
        <w:br/>
      </w:r>
      <w:r w:rsidRPr="007826B4">
        <w:rPr>
          <w:rFonts w:ascii="Arial" w:eastAsia="Times New Roman" w:hAnsi="Arial" w:cs="Arial"/>
          <w:color w:val="737373"/>
          <w:sz w:val="18"/>
          <w:szCs w:val="18"/>
          <w:lang w:eastAsia="en-CA"/>
        </w:rPr>
        <w:br/>
      </w:r>
      <w:r w:rsidRPr="007826B4">
        <w:rPr>
          <w:rFonts w:ascii="Arial" w:eastAsia="Times New Roman" w:hAnsi="Arial" w:cs="Arial"/>
          <w:color w:val="0066FF"/>
          <w:sz w:val="18"/>
          <w:szCs w:val="18"/>
          <w:bdr w:val="none" w:sz="0" w:space="0" w:color="auto" w:frame="1"/>
          <w:lang w:eastAsia="en-CA"/>
        </w:rPr>
        <w:t>"Turkish Denials of the Armenian Genocide: Premises and Methods" </w:t>
      </w:r>
      <w:r w:rsidRPr="007826B4">
        <w:rPr>
          <w:rFonts w:ascii="Arial" w:eastAsia="Times New Roman" w:hAnsi="Arial" w:cs="Arial"/>
          <w:color w:val="737373"/>
          <w:sz w:val="18"/>
          <w:szCs w:val="18"/>
          <w:lang w:eastAsia="en-CA"/>
        </w:rPr>
        <w:br/>
      </w:r>
      <w:proofErr w:type="spellStart"/>
      <w:r w:rsidRPr="007826B4">
        <w:rPr>
          <w:rFonts w:ascii="Arial" w:eastAsia="Times New Roman" w:hAnsi="Arial" w:cs="Arial"/>
          <w:b/>
          <w:bCs/>
          <w:color w:val="737373"/>
          <w:sz w:val="18"/>
          <w:szCs w:val="18"/>
          <w:bdr w:val="none" w:sz="0" w:space="0" w:color="auto" w:frame="1"/>
          <w:lang w:eastAsia="en-CA"/>
        </w:rPr>
        <w:t>Vahakn</w:t>
      </w:r>
      <w:proofErr w:type="spellEnd"/>
      <w:r w:rsidRPr="007826B4">
        <w:rPr>
          <w:rFonts w:ascii="Arial" w:eastAsia="Times New Roman" w:hAnsi="Arial" w:cs="Arial"/>
          <w:b/>
          <w:bCs/>
          <w:color w:val="737373"/>
          <w:sz w:val="18"/>
          <w:szCs w:val="18"/>
          <w:bdr w:val="none" w:sz="0" w:space="0" w:color="auto" w:frame="1"/>
          <w:lang w:eastAsia="en-CA"/>
        </w:rPr>
        <w:t xml:space="preserve"> </w:t>
      </w:r>
      <w:proofErr w:type="spellStart"/>
      <w:proofErr w:type="gramStart"/>
      <w:r w:rsidRPr="007826B4">
        <w:rPr>
          <w:rFonts w:ascii="Arial" w:eastAsia="Times New Roman" w:hAnsi="Arial" w:cs="Arial"/>
          <w:b/>
          <w:bCs/>
          <w:color w:val="737373"/>
          <w:sz w:val="18"/>
          <w:szCs w:val="18"/>
          <w:bdr w:val="none" w:sz="0" w:space="0" w:color="auto" w:frame="1"/>
          <w:lang w:eastAsia="en-CA"/>
        </w:rPr>
        <w:t>Dadrian</w:t>
      </w:r>
      <w:proofErr w:type="spellEnd"/>
      <w:r w:rsidRPr="007826B4">
        <w:rPr>
          <w:rFonts w:ascii="Arial" w:eastAsia="Times New Roman" w:hAnsi="Arial" w:cs="Arial"/>
          <w:b/>
          <w:bCs/>
          <w:color w:val="737373"/>
          <w:sz w:val="18"/>
          <w:szCs w:val="18"/>
          <w:bdr w:val="none" w:sz="0" w:space="0" w:color="auto" w:frame="1"/>
          <w:lang w:eastAsia="en-CA"/>
        </w:rPr>
        <w:t xml:space="preserve"> ,</w:t>
      </w:r>
      <w:proofErr w:type="gramEnd"/>
      <w:r w:rsidRPr="007826B4">
        <w:rPr>
          <w:rFonts w:ascii="Arial" w:eastAsia="Times New Roman" w:hAnsi="Arial" w:cs="Arial"/>
          <w:b/>
          <w:bCs/>
          <w:color w:val="737373"/>
          <w:sz w:val="18"/>
          <w:szCs w:val="18"/>
          <w:bdr w:val="none" w:sz="0" w:space="0" w:color="auto" w:frame="1"/>
          <w:lang w:eastAsia="en-CA"/>
        </w:rPr>
        <w:t xml:space="preserve"> Toronto, October 17, 1997. </w:t>
      </w:r>
      <w:r w:rsidRPr="007826B4">
        <w:rPr>
          <w:rFonts w:ascii="Arial" w:eastAsia="Times New Roman" w:hAnsi="Arial" w:cs="Arial"/>
          <w:color w:val="737373"/>
          <w:sz w:val="18"/>
          <w:szCs w:val="18"/>
          <w:lang w:eastAsia="en-CA"/>
        </w:rPr>
        <w:br/>
      </w:r>
      <w:proofErr w:type="spellStart"/>
      <w:r w:rsidRPr="007826B4">
        <w:rPr>
          <w:rFonts w:ascii="Arial" w:eastAsia="Times New Roman" w:hAnsi="Arial" w:cs="Arial"/>
          <w:color w:val="737373"/>
          <w:sz w:val="18"/>
          <w:szCs w:val="18"/>
          <w:lang w:eastAsia="en-CA"/>
        </w:rPr>
        <w:t>Vahakn</w:t>
      </w:r>
      <w:proofErr w:type="spellEnd"/>
      <w:r w:rsidRPr="007826B4">
        <w:rPr>
          <w:rFonts w:ascii="Arial" w:eastAsia="Times New Roman" w:hAnsi="Arial" w:cs="Arial"/>
          <w:color w:val="737373"/>
          <w:sz w:val="18"/>
          <w:szCs w:val="18"/>
          <w:lang w:eastAsia="en-CA"/>
        </w:rPr>
        <w:t xml:space="preserve"> </w:t>
      </w:r>
      <w:proofErr w:type="spellStart"/>
      <w:r w:rsidRPr="007826B4">
        <w:rPr>
          <w:rFonts w:ascii="Arial" w:eastAsia="Times New Roman" w:hAnsi="Arial" w:cs="Arial"/>
          <w:color w:val="737373"/>
          <w:sz w:val="18"/>
          <w:szCs w:val="18"/>
          <w:lang w:eastAsia="en-CA"/>
        </w:rPr>
        <w:t>Dadrian</w:t>
      </w:r>
      <w:proofErr w:type="spellEnd"/>
      <w:r w:rsidRPr="007826B4">
        <w:rPr>
          <w:rFonts w:ascii="Arial" w:eastAsia="Times New Roman" w:hAnsi="Arial" w:cs="Arial"/>
          <w:color w:val="737373"/>
          <w:sz w:val="18"/>
          <w:szCs w:val="18"/>
          <w:lang w:eastAsia="en-CA"/>
        </w:rPr>
        <w:t xml:space="preserve"> discussed the methodologies of research and gathering incontestable evidence of the Armenian Genocide. Using archival material from Germany and Austria (allies of Turkey at the time) and randomly surviving Turkish documents to support his argument, </w:t>
      </w:r>
      <w:proofErr w:type="spellStart"/>
      <w:r w:rsidRPr="007826B4">
        <w:rPr>
          <w:rFonts w:ascii="Arial" w:eastAsia="Times New Roman" w:hAnsi="Arial" w:cs="Arial"/>
          <w:color w:val="737373"/>
          <w:sz w:val="18"/>
          <w:szCs w:val="18"/>
          <w:lang w:eastAsia="en-CA"/>
        </w:rPr>
        <w:t>Dadrian</w:t>
      </w:r>
      <w:proofErr w:type="spellEnd"/>
      <w:r w:rsidRPr="007826B4">
        <w:rPr>
          <w:rFonts w:ascii="Arial" w:eastAsia="Times New Roman" w:hAnsi="Arial" w:cs="Arial"/>
          <w:color w:val="737373"/>
          <w:sz w:val="18"/>
          <w:szCs w:val="18"/>
          <w:lang w:eastAsia="en-CA"/>
        </w:rPr>
        <w:t xml:space="preserve"> explained the processes of premeditation, decision-making, </w:t>
      </w:r>
      <w:r w:rsidRPr="007826B4">
        <w:rPr>
          <w:rFonts w:ascii="Arial" w:eastAsia="Times New Roman" w:hAnsi="Arial" w:cs="Arial"/>
          <w:color w:val="737373"/>
          <w:sz w:val="18"/>
          <w:szCs w:val="18"/>
          <w:lang w:eastAsia="en-CA"/>
        </w:rPr>
        <w:lastRenderedPageBreak/>
        <w:t>organization, and implementation of the Armenian Genocide. </w:t>
      </w:r>
      <w:r w:rsidRPr="007826B4">
        <w:rPr>
          <w:rFonts w:ascii="Arial" w:eastAsia="Times New Roman" w:hAnsi="Arial" w:cs="Arial"/>
          <w:color w:val="737373"/>
          <w:sz w:val="18"/>
          <w:szCs w:val="18"/>
          <w:lang w:eastAsia="en-CA"/>
        </w:rPr>
        <w:br/>
      </w:r>
      <w:r w:rsidRPr="007826B4">
        <w:rPr>
          <w:rFonts w:ascii="Arial" w:eastAsia="Times New Roman" w:hAnsi="Arial" w:cs="Arial"/>
          <w:color w:val="737373"/>
          <w:sz w:val="18"/>
          <w:szCs w:val="18"/>
          <w:lang w:eastAsia="en-CA"/>
        </w:rPr>
        <w:br/>
      </w:r>
      <w:r w:rsidRPr="007826B4">
        <w:rPr>
          <w:rFonts w:ascii="Arial" w:eastAsia="Times New Roman" w:hAnsi="Arial" w:cs="Arial"/>
          <w:color w:val="0066FF"/>
          <w:sz w:val="18"/>
          <w:szCs w:val="18"/>
          <w:bdr w:val="none" w:sz="0" w:space="0" w:color="auto" w:frame="1"/>
          <w:lang w:eastAsia="en-CA"/>
        </w:rPr>
        <w:t>"</w:t>
      </w:r>
      <w:proofErr w:type="spellStart"/>
      <w:r w:rsidRPr="007826B4">
        <w:rPr>
          <w:rFonts w:ascii="Arial" w:eastAsia="Times New Roman" w:hAnsi="Arial" w:cs="Arial"/>
          <w:color w:val="0066FF"/>
          <w:sz w:val="18"/>
          <w:szCs w:val="18"/>
          <w:bdr w:val="none" w:sz="0" w:space="0" w:color="auto" w:frame="1"/>
          <w:lang w:eastAsia="en-CA"/>
        </w:rPr>
        <w:t>Nagorno</w:t>
      </w:r>
      <w:proofErr w:type="spellEnd"/>
      <w:r w:rsidRPr="007826B4">
        <w:rPr>
          <w:rFonts w:ascii="Arial" w:eastAsia="Times New Roman" w:hAnsi="Arial" w:cs="Arial"/>
          <w:color w:val="0066FF"/>
          <w:sz w:val="18"/>
          <w:szCs w:val="18"/>
          <w:bdr w:val="none" w:sz="0" w:space="0" w:color="auto" w:frame="1"/>
          <w:lang w:eastAsia="en-CA"/>
        </w:rPr>
        <w:t xml:space="preserve"> Karabagh: Five Years of Negotiations; Three Years of Ceasefire" </w:t>
      </w:r>
      <w:r w:rsidRPr="007826B4">
        <w:rPr>
          <w:rFonts w:ascii="Arial" w:eastAsia="Times New Roman" w:hAnsi="Arial" w:cs="Arial"/>
          <w:color w:val="737373"/>
          <w:sz w:val="18"/>
          <w:szCs w:val="18"/>
          <w:lang w:eastAsia="en-CA"/>
        </w:rPr>
        <w:br/>
      </w:r>
      <w:proofErr w:type="spellStart"/>
      <w:r w:rsidRPr="007826B4">
        <w:rPr>
          <w:rFonts w:ascii="Arial" w:eastAsia="Times New Roman" w:hAnsi="Arial" w:cs="Arial"/>
          <w:b/>
          <w:bCs/>
          <w:color w:val="737373"/>
          <w:sz w:val="18"/>
          <w:szCs w:val="18"/>
          <w:bdr w:val="none" w:sz="0" w:space="0" w:color="auto" w:frame="1"/>
          <w:lang w:eastAsia="en-CA"/>
        </w:rPr>
        <w:t>Hartch</w:t>
      </w:r>
      <w:proofErr w:type="spellEnd"/>
      <w:r w:rsidRPr="007826B4">
        <w:rPr>
          <w:rFonts w:ascii="Arial" w:eastAsia="Times New Roman" w:hAnsi="Arial" w:cs="Arial"/>
          <w:b/>
          <w:bCs/>
          <w:color w:val="737373"/>
          <w:sz w:val="18"/>
          <w:szCs w:val="18"/>
          <w:bdr w:val="none" w:sz="0" w:space="0" w:color="auto" w:frame="1"/>
          <w:lang w:eastAsia="en-CA"/>
        </w:rPr>
        <w:t xml:space="preserve"> </w:t>
      </w:r>
      <w:proofErr w:type="spellStart"/>
      <w:r w:rsidRPr="007826B4">
        <w:rPr>
          <w:rFonts w:ascii="Arial" w:eastAsia="Times New Roman" w:hAnsi="Arial" w:cs="Arial"/>
          <w:b/>
          <w:bCs/>
          <w:color w:val="737373"/>
          <w:sz w:val="18"/>
          <w:szCs w:val="18"/>
          <w:bdr w:val="none" w:sz="0" w:space="0" w:color="auto" w:frame="1"/>
          <w:lang w:eastAsia="en-CA"/>
        </w:rPr>
        <w:t>Tchilingirian</w:t>
      </w:r>
      <w:proofErr w:type="spellEnd"/>
      <w:r w:rsidRPr="007826B4">
        <w:rPr>
          <w:rFonts w:ascii="Arial" w:eastAsia="Times New Roman" w:hAnsi="Arial" w:cs="Arial"/>
          <w:b/>
          <w:bCs/>
          <w:color w:val="737373"/>
          <w:sz w:val="18"/>
          <w:szCs w:val="18"/>
          <w:bdr w:val="none" w:sz="0" w:space="0" w:color="auto" w:frame="1"/>
          <w:lang w:eastAsia="en-CA"/>
        </w:rPr>
        <w:t>, London School of Economics. London School of Economics, May 1997. </w:t>
      </w:r>
      <w:r w:rsidRPr="007826B4">
        <w:rPr>
          <w:rFonts w:ascii="Arial" w:eastAsia="Times New Roman" w:hAnsi="Arial" w:cs="Arial"/>
          <w:color w:val="737373"/>
          <w:sz w:val="18"/>
          <w:szCs w:val="18"/>
          <w:lang w:eastAsia="en-CA"/>
        </w:rPr>
        <w:br/>
      </w:r>
      <w:r w:rsidRPr="007826B4">
        <w:rPr>
          <w:rFonts w:ascii="Arial" w:eastAsia="Times New Roman" w:hAnsi="Arial" w:cs="Arial"/>
          <w:color w:val="737373"/>
          <w:sz w:val="18"/>
          <w:szCs w:val="18"/>
          <w:lang w:eastAsia="en-CA"/>
        </w:rPr>
        <w:br/>
      </w:r>
      <w:r w:rsidRPr="007826B4">
        <w:rPr>
          <w:rFonts w:ascii="Arial" w:eastAsia="Times New Roman" w:hAnsi="Arial" w:cs="Arial"/>
          <w:color w:val="0066FF"/>
          <w:sz w:val="18"/>
          <w:szCs w:val="18"/>
          <w:bdr w:val="none" w:sz="0" w:space="0" w:color="auto" w:frame="1"/>
          <w:lang w:eastAsia="en-CA"/>
        </w:rPr>
        <w:t>"Glasnost and Armenia" </w:t>
      </w:r>
      <w:r w:rsidRPr="007826B4">
        <w:rPr>
          <w:rFonts w:ascii="Arial" w:eastAsia="Times New Roman" w:hAnsi="Arial" w:cs="Arial"/>
          <w:color w:val="737373"/>
          <w:sz w:val="18"/>
          <w:szCs w:val="18"/>
          <w:lang w:eastAsia="en-CA"/>
        </w:rPr>
        <w:br/>
      </w:r>
      <w:r w:rsidRPr="007826B4">
        <w:rPr>
          <w:rFonts w:ascii="Arial" w:eastAsia="Times New Roman" w:hAnsi="Arial" w:cs="Arial"/>
          <w:b/>
          <w:bCs/>
          <w:color w:val="737373"/>
          <w:sz w:val="18"/>
          <w:szCs w:val="18"/>
          <w:bdr w:val="none" w:sz="0" w:space="0" w:color="auto" w:frame="1"/>
          <w:lang w:eastAsia="en-CA"/>
        </w:rPr>
        <w:t xml:space="preserve">Abel </w:t>
      </w:r>
      <w:proofErr w:type="spellStart"/>
      <w:r w:rsidRPr="007826B4">
        <w:rPr>
          <w:rFonts w:ascii="Arial" w:eastAsia="Times New Roman" w:hAnsi="Arial" w:cs="Arial"/>
          <w:b/>
          <w:bCs/>
          <w:color w:val="737373"/>
          <w:sz w:val="18"/>
          <w:szCs w:val="18"/>
          <w:bdr w:val="none" w:sz="0" w:space="0" w:color="auto" w:frame="1"/>
          <w:lang w:eastAsia="en-CA"/>
        </w:rPr>
        <w:t>Aganbegyan</w:t>
      </w:r>
      <w:proofErr w:type="spellEnd"/>
      <w:r w:rsidRPr="007826B4">
        <w:rPr>
          <w:rFonts w:ascii="Arial" w:eastAsia="Times New Roman" w:hAnsi="Arial" w:cs="Arial"/>
          <w:b/>
          <w:bCs/>
          <w:color w:val="737373"/>
          <w:sz w:val="18"/>
          <w:szCs w:val="18"/>
          <w:bdr w:val="none" w:sz="0" w:space="0" w:color="auto" w:frame="1"/>
          <w:lang w:eastAsia="en-CA"/>
        </w:rPr>
        <w:t>. University of Toronto, in cooperation with the Centre for Russian and East European Studies, September 15, 1990. </w:t>
      </w:r>
      <w:r w:rsidRPr="007826B4">
        <w:rPr>
          <w:rFonts w:ascii="Arial" w:eastAsia="Times New Roman" w:hAnsi="Arial" w:cs="Arial"/>
          <w:color w:val="737373"/>
          <w:sz w:val="18"/>
          <w:szCs w:val="18"/>
          <w:lang w:eastAsia="en-CA"/>
        </w:rPr>
        <w:br/>
      </w:r>
      <w:r w:rsidRPr="007826B4">
        <w:rPr>
          <w:rFonts w:ascii="Arial" w:eastAsia="Times New Roman" w:hAnsi="Arial" w:cs="Arial"/>
          <w:color w:val="737373"/>
          <w:sz w:val="18"/>
          <w:szCs w:val="18"/>
          <w:lang w:eastAsia="en-CA"/>
        </w:rPr>
        <w:br/>
      </w:r>
      <w:r w:rsidRPr="007826B4">
        <w:rPr>
          <w:rFonts w:ascii="Arial" w:eastAsia="Times New Roman" w:hAnsi="Arial" w:cs="Arial"/>
          <w:color w:val="0066FF"/>
          <w:sz w:val="18"/>
          <w:szCs w:val="18"/>
          <w:bdr w:val="none" w:sz="0" w:space="0" w:color="auto" w:frame="1"/>
          <w:lang w:eastAsia="en-CA"/>
        </w:rPr>
        <w:t>"The Nationalities in the Soviet Union: Possible Solutions within the Framework of a Revised Constitution" </w:t>
      </w:r>
      <w:r w:rsidRPr="007826B4">
        <w:rPr>
          <w:rFonts w:ascii="Arial" w:eastAsia="Times New Roman" w:hAnsi="Arial" w:cs="Arial"/>
          <w:color w:val="737373"/>
          <w:sz w:val="18"/>
          <w:szCs w:val="18"/>
          <w:lang w:eastAsia="en-CA"/>
        </w:rPr>
        <w:br/>
      </w:r>
      <w:r w:rsidRPr="007826B4">
        <w:rPr>
          <w:rFonts w:ascii="Arial" w:eastAsia="Times New Roman" w:hAnsi="Arial" w:cs="Arial"/>
          <w:b/>
          <w:bCs/>
          <w:color w:val="737373"/>
          <w:sz w:val="18"/>
          <w:szCs w:val="18"/>
          <w:bdr w:val="none" w:sz="0" w:space="0" w:color="auto" w:frame="1"/>
          <w:lang w:eastAsia="en-CA"/>
        </w:rPr>
        <w:t>Yelena Bonner, human rights activist and writer. Cambridge, MA, May 6, 1990. </w:t>
      </w:r>
      <w:r w:rsidRPr="007826B4">
        <w:rPr>
          <w:rFonts w:ascii="Arial" w:eastAsia="Times New Roman" w:hAnsi="Arial" w:cs="Arial"/>
          <w:color w:val="737373"/>
          <w:sz w:val="18"/>
          <w:szCs w:val="18"/>
          <w:lang w:eastAsia="en-CA"/>
        </w:rPr>
        <w:br/>
      </w:r>
      <w:r w:rsidRPr="007826B4">
        <w:rPr>
          <w:rFonts w:ascii="Arial" w:eastAsia="Times New Roman" w:hAnsi="Arial" w:cs="Arial"/>
          <w:color w:val="737373"/>
          <w:sz w:val="18"/>
          <w:szCs w:val="18"/>
          <w:lang w:eastAsia="en-CA"/>
        </w:rPr>
        <w:br/>
      </w:r>
      <w:r w:rsidRPr="007826B4">
        <w:rPr>
          <w:rFonts w:ascii="Arial" w:eastAsia="Times New Roman" w:hAnsi="Arial" w:cs="Arial"/>
          <w:color w:val="0066FF"/>
          <w:sz w:val="18"/>
          <w:szCs w:val="18"/>
          <w:bdr w:val="none" w:sz="0" w:space="0" w:color="auto" w:frame="1"/>
          <w:lang w:eastAsia="en-CA"/>
        </w:rPr>
        <w:t>"The Processes and Policies of Nationalities in the Soviet Union" </w:t>
      </w:r>
      <w:r w:rsidRPr="007826B4">
        <w:rPr>
          <w:rFonts w:ascii="Arial" w:eastAsia="Times New Roman" w:hAnsi="Arial" w:cs="Arial"/>
          <w:color w:val="737373"/>
          <w:sz w:val="18"/>
          <w:szCs w:val="18"/>
          <w:lang w:eastAsia="en-CA"/>
        </w:rPr>
        <w:br/>
      </w:r>
      <w:r w:rsidRPr="007826B4">
        <w:rPr>
          <w:rFonts w:ascii="Arial" w:eastAsia="Times New Roman" w:hAnsi="Arial" w:cs="Arial"/>
          <w:b/>
          <w:bCs/>
          <w:color w:val="737373"/>
          <w:sz w:val="18"/>
          <w:szCs w:val="18"/>
          <w:bdr w:val="none" w:sz="0" w:space="0" w:color="auto" w:frame="1"/>
          <w:lang w:eastAsia="en-CA"/>
        </w:rPr>
        <w:t xml:space="preserve">Galina </w:t>
      </w:r>
      <w:proofErr w:type="spellStart"/>
      <w:r w:rsidRPr="007826B4">
        <w:rPr>
          <w:rFonts w:ascii="Arial" w:eastAsia="Times New Roman" w:hAnsi="Arial" w:cs="Arial"/>
          <w:b/>
          <w:bCs/>
          <w:color w:val="737373"/>
          <w:sz w:val="18"/>
          <w:szCs w:val="18"/>
          <w:bdr w:val="none" w:sz="0" w:space="0" w:color="auto" w:frame="1"/>
          <w:lang w:eastAsia="en-CA"/>
        </w:rPr>
        <w:t>Staravoitova</w:t>
      </w:r>
      <w:proofErr w:type="spellEnd"/>
      <w:r w:rsidRPr="007826B4">
        <w:rPr>
          <w:rFonts w:ascii="Arial" w:eastAsia="Times New Roman" w:hAnsi="Arial" w:cs="Arial"/>
          <w:b/>
          <w:bCs/>
          <w:color w:val="737373"/>
          <w:sz w:val="18"/>
          <w:szCs w:val="18"/>
          <w:bdr w:val="none" w:sz="0" w:space="0" w:color="auto" w:frame="1"/>
          <w:lang w:eastAsia="en-CA"/>
        </w:rPr>
        <w:t xml:space="preserve">, a representative of </w:t>
      </w:r>
      <w:proofErr w:type="spellStart"/>
      <w:r w:rsidRPr="007826B4">
        <w:rPr>
          <w:rFonts w:ascii="Arial" w:eastAsia="Times New Roman" w:hAnsi="Arial" w:cs="Arial"/>
          <w:b/>
          <w:bCs/>
          <w:color w:val="737373"/>
          <w:sz w:val="18"/>
          <w:szCs w:val="18"/>
          <w:bdr w:val="none" w:sz="0" w:space="0" w:color="auto" w:frame="1"/>
          <w:lang w:eastAsia="en-CA"/>
        </w:rPr>
        <w:t>Sovietashen</w:t>
      </w:r>
      <w:proofErr w:type="spellEnd"/>
      <w:r w:rsidRPr="007826B4">
        <w:rPr>
          <w:rFonts w:ascii="Arial" w:eastAsia="Times New Roman" w:hAnsi="Arial" w:cs="Arial"/>
          <w:b/>
          <w:bCs/>
          <w:color w:val="737373"/>
          <w:sz w:val="18"/>
          <w:szCs w:val="18"/>
          <w:bdr w:val="none" w:sz="0" w:space="0" w:color="auto" w:frame="1"/>
          <w:lang w:eastAsia="en-CA"/>
        </w:rPr>
        <w:t xml:space="preserve"> (a district of Yerevan) in the USSR Congress, Cambridge, MA, December 8, 1989. </w:t>
      </w:r>
      <w:r w:rsidRPr="007826B4">
        <w:rPr>
          <w:rFonts w:ascii="Arial" w:eastAsia="Times New Roman" w:hAnsi="Arial" w:cs="Arial"/>
          <w:color w:val="737373"/>
          <w:sz w:val="18"/>
          <w:szCs w:val="18"/>
          <w:lang w:eastAsia="en-CA"/>
        </w:rPr>
        <w:br/>
        <w:t xml:space="preserve">The Processes and Policies of Nationalities in the Soviet Union Galina </w:t>
      </w:r>
      <w:proofErr w:type="spellStart"/>
      <w:r w:rsidRPr="007826B4">
        <w:rPr>
          <w:rFonts w:ascii="Arial" w:eastAsia="Times New Roman" w:hAnsi="Arial" w:cs="Arial"/>
          <w:color w:val="737373"/>
          <w:sz w:val="18"/>
          <w:szCs w:val="18"/>
          <w:lang w:eastAsia="en-CA"/>
        </w:rPr>
        <w:t>Staravoitova</w:t>
      </w:r>
      <w:proofErr w:type="spellEnd"/>
      <w:r w:rsidRPr="007826B4">
        <w:rPr>
          <w:rFonts w:ascii="Arial" w:eastAsia="Times New Roman" w:hAnsi="Arial" w:cs="Arial"/>
          <w:color w:val="737373"/>
          <w:sz w:val="18"/>
          <w:szCs w:val="18"/>
          <w:lang w:eastAsia="en-CA"/>
        </w:rPr>
        <w:t xml:space="preserve">, a representative of </w:t>
      </w:r>
      <w:proofErr w:type="spellStart"/>
      <w:r w:rsidRPr="007826B4">
        <w:rPr>
          <w:rFonts w:ascii="Arial" w:eastAsia="Times New Roman" w:hAnsi="Arial" w:cs="Arial"/>
          <w:color w:val="737373"/>
          <w:sz w:val="18"/>
          <w:szCs w:val="18"/>
          <w:lang w:eastAsia="en-CA"/>
        </w:rPr>
        <w:t>Sovietashen</w:t>
      </w:r>
      <w:proofErr w:type="spellEnd"/>
      <w:r w:rsidRPr="007826B4">
        <w:rPr>
          <w:rFonts w:ascii="Arial" w:eastAsia="Times New Roman" w:hAnsi="Arial" w:cs="Arial"/>
          <w:color w:val="737373"/>
          <w:sz w:val="18"/>
          <w:szCs w:val="18"/>
          <w:lang w:eastAsia="en-CA"/>
        </w:rPr>
        <w:t xml:space="preserve"> (a district of Yerevan) in the USSR Congress, discussed the failure of Russian politicians to understand the ethnic and religious issues of the national movements in the Soviet Union. The placed the Armenian national struggle in close relation with the democratic struggle for human rights. </w:t>
      </w:r>
      <w:r w:rsidRPr="007826B4">
        <w:rPr>
          <w:rFonts w:ascii="Tahoma" w:eastAsia="Times New Roman" w:hAnsi="Tahoma" w:cs="Tahoma"/>
          <w:color w:val="737373"/>
          <w:sz w:val="18"/>
          <w:szCs w:val="18"/>
          <w:lang w:eastAsia="en-CA"/>
        </w:rPr>
        <w:t>�</w:t>
      </w:r>
      <w:r w:rsidRPr="007826B4">
        <w:rPr>
          <w:rFonts w:ascii="Arial" w:eastAsia="Times New Roman" w:hAnsi="Arial" w:cs="Arial"/>
          <w:color w:val="737373"/>
          <w:sz w:val="18"/>
          <w:szCs w:val="18"/>
          <w:lang w:eastAsia="en-CA"/>
        </w:rPr>
        <w:t xml:space="preserve">National ethnic revival is first and foremost an ethical protest against immoral structures and immoral </w:t>
      </w:r>
      <w:proofErr w:type="gramStart"/>
      <w:r w:rsidRPr="007826B4">
        <w:rPr>
          <w:rFonts w:ascii="Arial" w:eastAsia="Times New Roman" w:hAnsi="Arial" w:cs="Arial"/>
          <w:color w:val="737373"/>
          <w:sz w:val="18"/>
          <w:szCs w:val="18"/>
          <w:lang w:eastAsia="en-CA"/>
        </w:rPr>
        <w:t>policies,</w:t>
      </w:r>
      <w:r w:rsidRPr="007826B4">
        <w:rPr>
          <w:rFonts w:ascii="Tahoma" w:eastAsia="Times New Roman" w:hAnsi="Tahoma" w:cs="Tahoma"/>
          <w:color w:val="737373"/>
          <w:sz w:val="18"/>
          <w:szCs w:val="18"/>
          <w:lang w:eastAsia="en-CA"/>
        </w:rPr>
        <w:t>�</w:t>
      </w:r>
      <w:proofErr w:type="gramEnd"/>
      <w:r w:rsidRPr="007826B4">
        <w:rPr>
          <w:rFonts w:ascii="Arial" w:eastAsia="Times New Roman" w:hAnsi="Arial" w:cs="Arial"/>
          <w:color w:val="737373"/>
          <w:sz w:val="18"/>
          <w:szCs w:val="18"/>
          <w:lang w:eastAsia="en-CA"/>
        </w:rPr>
        <w:t xml:space="preserve"> she stated. One poll taken in October found that only 10% of Armenians and the peoples in the Baltic states answered that greater unity in the Soviet Union would improve life, while 32% in Ukraine and 63% in Russia felt it would. Only 9% of Russians felt that a greater effort to preserve national languages would improve life, as compared with 21% in Ukraine, 26% in the Baltics, and 53% in Armenia. </w:t>
      </w:r>
      <w:r w:rsidRPr="007826B4">
        <w:rPr>
          <w:rFonts w:ascii="Arial" w:eastAsia="Times New Roman" w:hAnsi="Arial" w:cs="Arial"/>
          <w:color w:val="737373"/>
          <w:sz w:val="18"/>
          <w:szCs w:val="18"/>
          <w:lang w:eastAsia="en-CA"/>
        </w:rPr>
        <w:br/>
      </w:r>
      <w:r w:rsidRPr="007826B4">
        <w:rPr>
          <w:rFonts w:ascii="Arial" w:eastAsia="Times New Roman" w:hAnsi="Arial" w:cs="Arial"/>
          <w:color w:val="737373"/>
          <w:sz w:val="18"/>
          <w:szCs w:val="18"/>
          <w:lang w:eastAsia="en-CA"/>
        </w:rPr>
        <w:br/>
      </w:r>
      <w:r w:rsidRPr="007826B4">
        <w:rPr>
          <w:rFonts w:ascii="Arial" w:eastAsia="Times New Roman" w:hAnsi="Arial" w:cs="Arial"/>
          <w:color w:val="0066FF"/>
          <w:sz w:val="18"/>
          <w:szCs w:val="18"/>
          <w:bdr w:val="none" w:sz="0" w:space="0" w:color="auto" w:frame="1"/>
          <w:lang w:eastAsia="en-CA"/>
        </w:rPr>
        <w:t>"Geo-Politics and Movements of National Self-Determination" </w:t>
      </w:r>
      <w:r w:rsidRPr="007826B4">
        <w:rPr>
          <w:rFonts w:ascii="Arial" w:eastAsia="Times New Roman" w:hAnsi="Arial" w:cs="Arial"/>
          <w:color w:val="737373"/>
          <w:sz w:val="18"/>
          <w:szCs w:val="18"/>
          <w:lang w:eastAsia="en-CA"/>
        </w:rPr>
        <w:br/>
      </w:r>
      <w:r w:rsidRPr="007826B4">
        <w:rPr>
          <w:rFonts w:ascii="Arial" w:eastAsia="Times New Roman" w:hAnsi="Arial" w:cs="Arial"/>
          <w:b/>
          <w:bCs/>
          <w:color w:val="737373"/>
          <w:sz w:val="18"/>
          <w:szCs w:val="18"/>
          <w:bdr w:val="none" w:sz="0" w:space="0" w:color="auto" w:frame="1"/>
          <w:lang w:eastAsia="en-CA"/>
        </w:rPr>
        <w:t xml:space="preserve">Gerard </w:t>
      </w:r>
      <w:proofErr w:type="spellStart"/>
      <w:r w:rsidRPr="007826B4">
        <w:rPr>
          <w:rFonts w:ascii="Arial" w:eastAsia="Times New Roman" w:hAnsi="Arial" w:cs="Arial"/>
          <w:b/>
          <w:bCs/>
          <w:color w:val="737373"/>
          <w:sz w:val="18"/>
          <w:szCs w:val="18"/>
          <w:bdr w:val="none" w:sz="0" w:space="0" w:color="auto" w:frame="1"/>
          <w:lang w:eastAsia="en-CA"/>
        </w:rPr>
        <w:t>Chaliand</w:t>
      </w:r>
      <w:proofErr w:type="spellEnd"/>
      <w:r w:rsidRPr="007826B4">
        <w:rPr>
          <w:rFonts w:ascii="Arial" w:eastAsia="Times New Roman" w:hAnsi="Arial" w:cs="Arial"/>
          <w:b/>
          <w:bCs/>
          <w:color w:val="737373"/>
          <w:sz w:val="18"/>
          <w:szCs w:val="18"/>
          <w:bdr w:val="none" w:sz="0" w:space="0" w:color="auto" w:frame="1"/>
          <w:lang w:eastAsia="en-CA"/>
        </w:rPr>
        <w:t>. University of Toronto, October 5, 1989.</w:t>
      </w:r>
    </w:p>
    <w:p w:rsidR="00AA0B70" w:rsidRDefault="007826B4"/>
    <w:sectPr w:rsidR="00AA0B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6B4"/>
    <w:rsid w:val="001C60F9"/>
    <w:rsid w:val="007826B4"/>
    <w:rsid w:val="00E435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41159"/>
  <w15:chartTrackingRefBased/>
  <w15:docId w15:val="{DEE666CC-7638-4251-AE5E-2307F139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511952">
      <w:bodyDiv w:val="1"/>
      <w:marLeft w:val="0"/>
      <w:marRight w:val="0"/>
      <w:marTop w:val="0"/>
      <w:marBottom w:val="0"/>
      <w:divBdr>
        <w:top w:val="none" w:sz="0" w:space="0" w:color="auto"/>
        <w:left w:val="none" w:sz="0" w:space="0" w:color="auto"/>
        <w:bottom w:val="none" w:sz="0" w:space="0" w:color="auto"/>
        <w:right w:val="none" w:sz="0" w:space="0" w:color="auto"/>
      </w:divBdr>
      <w:divsChild>
        <w:div w:id="136411733">
          <w:marLeft w:val="0"/>
          <w:marRight w:val="0"/>
          <w:marTop w:val="0"/>
          <w:marBottom w:val="0"/>
          <w:divBdr>
            <w:top w:val="none" w:sz="0" w:space="0" w:color="auto"/>
            <w:left w:val="none" w:sz="0" w:space="0" w:color="auto"/>
            <w:bottom w:val="none" w:sz="0" w:space="0" w:color="auto"/>
            <w:right w:val="none" w:sz="0" w:space="0" w:color="auto"/>
          </w:divBdr>
        </w:div>
      </w:divsChild>
    </w:div>
    <w:div w:id="172224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ryaninstitute.org/Announcements/Righteous%20Turks%20and%20Armenian%20Righteous%20Among%20Nations.pdf" TargetMode="External"/><Relationship Id="rId13" Type="http://schemas.openxmlformats.org/officeDocument/2006/relationships/hyperlink" Target="http://www.zoryaninstitute.org/Announcements/announcement_Astourian_Lecture.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zoryaninstitute.org/Announcements/Georgetown%20Boys%20Press%20Release.pdf" TargetMode="External"/><Relationship Id="rId12" Type="http://schemas.openxmlformats.org/officeDocument/2006/relationships/hyperlink" Target="http://www.zoryaninstitute.org/Announcements/announcement_Karabagh_Independence.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zoryaninstitute.org/Announcements/announcement_Yair_Auron_NorthAmericaTour.htm" TargetMode="External"/><Relationship Id="rId1" Type="http://schemas.openxmlformats.org/officeDocument/2006/relationships/styles" Target="styles.xml"/><Relationship Id="rId6" Type="http://schemas.openxmlformats.org/officeDocument/2006/relationships/hyperlink" Target="http://www.zoryaninstitute.org/conferences/PrototypeGenocideConference.pdf" TargetMode="External"/><Relationship Id="rId11" Type="http://schemas.openxmlformats.org/officeDocument/2006/relationships/hyperlink" Target="http://www.zoryaninstitute.org/Announcements/ShameFul_Act.htm" TargetMode="External"/><Relationship Id="rId5" Type="http://schemas.openxmlformats.org/officeDocument/2006/relationships/hyperlink" Target="http://www.zoryaninstitute.org/docs/openuniversity.pdf" TargetMode="External"/><Relationship Id="rId15" Type="http://schemas.openxmlformats.org/officeDocument/2006/relationships/hyperlink" Target="http://www.zoryaninstitute.org/Announcements/announcement_MARUTYAN_LECTURES.htm" TargetMode="External"/><Relationship Id="rId10" Type="http://schemas.openxmlformats.org/officeDocument/2006/relationships/hyperlink" Target="http://www.zoryaninstitute.org/Announcements/ShameFul_Act.htm" TargetMode="External"/><Relationship Id="rId4" Type="http://schemas.openxmlformats.org/officeDocument/2006/relationships/hyperlink" Target="http://www.zoryaninstitute.org/docs/openuniversity.pdf" TargetMode="External"/><Relationship Id="rId9" Type="http://schemas.openxmlformats.org/officeDocument/2006/relationships/hyperlink" Target="http://www.zoryaninstitute.org/Announcements/Payaslian_Toronto_Lecture.htm" TargetMode="External"/><Relationship Id="rId14" Type="http://schemas.openxmlformats.org/officeDocument/2006/relationships/hyperlink" Target="http://www.zoryaninstitute.org/Announcements/announcement_Taner_NewBoo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Zoryan Admin 2</dc:creator>
  <cp:keywords/>
  <dc:description/>
  <cp:lastModifiedBy>Zoryan Admin 2</cp:lastModifiedBy>
  <cp:revision>1</cp:revision>
  <dcterms:created xsi:type="dcterms:W3CDTF">2016-07-19T22:45:00Z</dcterms:created>
  <dcterms:modified xsi:type="dcterms:W3CDTF">2016-07-19T22:46:00Z</dcterms:modified>
</cp:coreProperties>
</file>